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FC1" w:rsidRDefault="008C7FC1">
      <w:pPr>
        <w:jc w:val="center"/>
        <w:rPr>
          <w:sz w:val="24"/>
        </w:rPr>
      </w:pPr>
    </w:p>
    <w:p w:rsidR="008C7FC1" w:rsidRDefault="008C7FC1">
      <w:pPr>
        <w:jc w:val="center"/>
        <w:rPr>
          <w:sz w:val="24"/>
        </w:rPr>
      </w:pPr>
    </w:p>
    <w:p w:rsidR="008C7FC1" w:rsidRDefault="008C7FC1">
      <w:pPr>
        <w:jc w:val="center"/>
        <w:rPr>
          <w:sz w:val="24"/>
        </w:rPr>
      </w:pPr>
    </w:p>
    <w:p w:rsidR="008C7FC1" w:rsidRDefault="008C7FC1">
      <w:pPr>
        <w:jc w:val="center"/>
        <w:rPr>
          <w:color w:val="FF0000"/>
          <w:sz w:val="24"/>
        </w:rPr>
      </w:pPr>
    </w:p>
    <w:p w:rsidR="008C7FC1" w:rsidRDefault="008C7FC1">
      <w:pPr>
        <w:jc w:val="center"/>
        <w:rPr>
          <w:color w:val="FF0000"/>
          <w:sz w:val="24"/>
        </w:rPr>
      </w:pPr>
    </w:p>
    <w:p w:rsidR="008C7FC1" w:rsidRDefault="008F41D2">
      <w:pPr>
        <w:ind w:rightChars="-27" w:right="-57"/>
        <w:jc w:val="center"/>
        <w:rPr>
          <w:rFonts w:ascii="华文中宋" w:eastAsia="华文中宋" w:hAnsi="华文中宋"/>
          <w:b/>
          <w:color w:val="FF0000"/>
          <w:spacing w:val="10"/>
          <w:sz w:val="56"/>
          <w:szCs w:val="56"/>
        </w:rPr>
      </w:pPr>
      <w:r>
        <w:rPr>
          <w:rFonts w:ascii="华文中宋" w:eastAsia="华文中宋" w:hAnsi="华文中宋" w:hint="eastAsia"/>
          <w:b/>
          <w:color w:val="FF0000"/>
          <w:spacing w:val="10"/>
          <w:sz w:val="56"/>
          <w:szCs w:val="56"/>
        </w:rPr>
        <w:t>上海电子信息职业技术学院文件</w:t>
      </w:r>
    </w:p>
    <w:p w:rsidR="008C7FC1" w:rsidRDefault="008C7FC1">
      <w:pPr>
        <w:ind w:leftChars="-200" w:left="-317" w:rightChars="-75" w:right="-158" w:hangingChars="43" w:hanging="103"/>
        <w:jc w:val="center"/>
        <w:rPr>
          <w:sz w:val="24"/>
        </w:rPr>
      </w:pPr>
    </w:p>
    <w:p w:rsidR="008C7FC1" w:rsidRDefault="008C7FC1">
      <w:pPr>
        <w:jc w:val="center"/>
        <w:rPr>
          <w:sz w:val="24"/>
        </w:rPr>
      </w:pPr>
    </w:p>
    <w:p w:rsidR="008C7FC1" w:rsidRDefault="008C7FC1">
      <w:pPr>
        <w:jc w:val="center"/>
        <w:rPr>
          <w:sz w:val="24"/>
        </w:rPr>
      </w:pPr>
    </w:p>
    <w:p w:rsidR="008C7FC1" w:rsidRDefault="008F41D2" w:rsidP="008C5C24">
      <w:pPr>
        <w:spacing w:beforeLines="50"/>
        <w:jc w:val="center"/>
        <w:rPr>
          <w:rFonts w:eastAsia="仿宋_GB2312"/>
          <w:sz w:val="32"/>
          <w:szCs w:val="32"/>
        </w:rPr>
      </w:pPr>
      <w:r>
        <w:rPr>
          <w:rFonts w:eastAsia="仿宋_GB2312"/>
          <w:color w:val="000000"/>
          <w:kern w:val="0"/>
          <w:sz w:val="32"/>
          <w:szCs w:val="28"/>
        </w:rPr>
        <w:t>沪电信职院</w:t>
      </w:r>
      <w:r>
        <w:rPr>
          <w:rFonts w:ascii="仿宋_GB2312" w:eastAsia="仿宋_GB2312" w:hint="eastAsia"/>
          <w:color w:val="000000"/>
          <w:kern w:val="0"/>
          <w:sz w:val="32"/>
          <w:szCs w:val="28"/>
        </w:rPr>
        <w:t>〔</w:t>
      </w:r>
      <w:r>
        <w:rPr>
          <w:rFonts w:eastAsia="仿宋_GB2312" w:hint="eastAsia"/>
          <w:color w:val="000000"/>
          <w:kern w:val="0"/>
          <w:sz w:val="32"/>
          <w:szCs w:val="28"/>
        </w:rPr>
        <w:t>2019</w:t>
      </w:r>
      <w:r>
        <w:rPr>
          <w:rFonts w:ascii="仿宋_GB2312" w:eastAsia="仿宋_GB2312" w:hint="eastAsia"/>
          <w:color w:val="000000"/>
          <w:kern w:val="0"/>
          <w:sz w:val="32"/>
          <w:szCs w:val="28"/>
        </w:rPr>
        <w:t>〕49</w:t>
      </w:r>
      <w:r>
        <w:rPr>
          <w:rFonts w:ascii="仿宋_GB2312" w:eastAsia="仿宋_GB2312"/>
          <w:color w:val="000000"/>
          <w:kern w:val="0"/>
          <w:sz w:val="32"/>
          <w:szCs w:val="28"/>
        </w:rPr>
        <w:t>号</w:t>
      </w:r>
    </w:p>
    <w:p w:rsidR="008C7FC1" w:rsidRDefault="008C7FC1">
      <w:pPr>
        <w:rPr>
          <w:rFonts w:ascii="华文中宋" w:eastAsia="华文中宋" w:hAnsi="华文中宋"/>
          <w:b/>
          <w:sz w:val="36"/>
          <w:szCs w:val="36"/>
        </w:rPr>
      </w:pPr>
    </w:p>
    <w:p w:rsidR="008C7FC1" w:rsidRDefault="008C7FC1">
      <w:pPr>
        <w:spacing w:line="560" w:lineRule="exact"/>
        <w:jc w:val="center"/>
        <w:rPr>
          <w:rFonts w:eastAsia="华文中宋" w:hAnsi="华文中宋"/>
          <w:b/>
          <w:kern w:val="0"/>
          <w:sz w:val="36"/>
          <w:szCs w:val="36"/>
        </w:rPr>
      </w:pPr>
    </w:p>
    <w:p w:rsidR="008C7FC1" w:rsidRDefault="008F41D2">
      <w:pPr>
        <w:spacing w:line="560" w:lineRule="exact"/>
        <w:jc w:val="center"/>
        <w:rPr>
          <w:rFonts w:eastAsia="华文中宋"/>
          <w:b/>
          <w:kern w:val="0"/>
          <w:sz w:val="36"/>
          <w:szCs w:val="36"/>
        </w:rPr>
      </w:pPr>
      <w:r>
        <w:rPr>
          <w:rFonts w:eastAsia="华文中宋" w:hAnsi="华文中宋"/>
          <w:b/>
          <w:kern w:val="0"/>
          <w:sz w:val="36"/>
          <w:szCs w:val="36"/>
        </w:rPr>
        <w:t>关于印发</w:t>
      </w:r>
      <w:proofErr w:type="gramStart"/>
      <w:r>
        <w:rPr>
          <w:rFonts w:eastAsia="华文中宋" w:hAnsi="华文中宋"/>
          <w:b/>
          <w:kern w:val="0"/>
          <w:sz w:val="36"/>
          <w:szCs w:val="36"/>
        </w:rPr>
        <w:t>《</w:t>
      </w:r>
      <w:proofErr w:type="gramEnd"/>
      <w:r>
        <w:rPr>
          <w:rFonts w:eastAsia="华文中宋" w:hAnsi="华文中宋"/>
          <w:b/>
          <w:kern w:val="0"/>
          <w:sz w:val="36"/>
          <w:szCs w:val="36"/>
        </w:rPr>
        <w:t>上海电子信息职业技术学院关于</w:t>
      </w:r>
    </w:p>
    <w:p w:rsidR="008C7FC1" w:rsidRDefault="008F41D2">
      <w:pPr>
        <w:spacing w:line="560" w:lineRule="exact"/>
        <w:jc w:val="center"/>
        <w:rPr>
          <w:rFonts w:eastAsia="华文中宋"/>
          <w:b/>
          <w:kern w:val="0"/>
          <w:sz w:val="36"/>
          <w:szCs w:val="36"/>
        </w:rPr>
      </w:pPr>
      <w:proofErr w:type="gramStart"/>
      <w:r>
        <w:rPr>
          <w:rFonts w:eastAsia="华文中宋" w:hAnsi="华文中宋"/>
          <w:b/>
          <w:kern w:val="0"/>
          <w:sz w:val="36"/>
          <w:szCs w:val="36"/>
        </w:rPr>
        <w:t>初聘高校</w:t>
      </w:r>
      <w:proofErr w:type="gramEnd"/>
      <w:r>
        <w:rPr>
          <w:rFonts w:eastAsia="华文中宋" w:hAnsi="华文中宋"/>
          <w:b/>
          <w:kern w:val="0"/>
          <w:sz w:val="36"/>
          <w:szCs w:val="36"/>
        </w:rPr>
        <w:t>系列中、高级专业技术职务</w:t>
      </w:r>
    </w:p>
    <w:p w:rsidR="008C7FC1" w:rsidRDefault="008F41D2">
      <w:pPr>
        <w:spacing w:line="560" w:lineRule="exact"/>
        <w:jc w:val="center"/>
        <w:rPr>
          <w:rFonts w:eastAsia="华文中宋"/>
          <w:b/>
          <w:kern w:val="0"/>
          <w:sz w:val="36"/>
          <w:szCs w:val="36"/>
        </w:rPr>
      </w:pPr>
      <w:r>
        <w:rPr>
          <w:rFonts w:eastAsia="华文中宋" w:hAnsi="华文中宋"/>
          <w:b/>
          <w:kern w:val="0"/>
          <w:sz w:val="36"/>
          <w:szCs w:val="36"/>
        </w:rPr>
        <w:t>暂行办法（修订）</w:t>
      </w:r>
      <w:proofErr w:type="gramStart"/>
      <w:r>
        <w:rPr>
          <w:rFonts w:eastAsia="华文中宋" w:hAnsi="华文中宋"/>
          <w:b/>
          <w:kern w:val="0"/>
          <w:sz w:val="36"/>
          <w:szCs w:val="36"/>
        </w:rPr>
        <w:t>》</w:t>
      </w:r>
      <w:proofErr w:type="gramEnd"/>
      <w:r>
        <w:rPr>
          <w:rFonts w:eastAsia="华文中宋" w:hAnsi="华文中宋"/>
          <w:b/>
          <w:kern w:val="0"/>
          <w:sz w:val="36"/>
          <w:szCs w:val="36"/>
        </w:rPr>
        <w:t>的通知</w:t>
      </w:r>
    </w:p>
    <w:p w:rsidR="008C7FC1" w:rsidRDefault="008F41D2" w:rsidP="008C5C24">
      <w:pPr>
        <w:spacing w:beforeLines="100" w:line="520" w:lineRule="exact"/>
        <w:rPr>
          <w:rFonts w:eastAsia="仿宋_GB2312"/>
          <w:kern w:val="0"/>
          <w:sz w:val="32"/>
          <w:szCs w:val="32"/>
        </w:rPr>
      </w:pPr>
      <w:r>
        <w:rPr>
          <w:rFonts w:eastAsia="仿宋_GB2312"/>
          <w:kern w:val="0"/>
          <w:sz w:val="32"/>
          <w:szCs w:val="32"/>
        </w:rPr>
        <w:t>各教学单位、职能部门：</w:t>
      </w:r>
    </w:p>
    <w:p w:rsidR="008C7FC1" w:rsidRDefault="008F41D2">
      <w:pPr>
        <w:widowControl/>
        <w:adjustRightInd w:val="0"/>
        <w:snapToGrid w:val="0"/>
        <w:spacing w:line="520" w:lineRule="exact"/>
        <w:ind w:firstLineChars="200" w:firstLine="640"/>
        <w:jc w:val="left"/>
        <w:rPr>
          <w:rFonts w:eastAsia="仿宋_GB2312"/>
          <w:kern w:val="0"/>
          <w:sz w:val="32"/>
          <w:szCs w:val="32"/>
        </w:rPr>
      </w:pPr>
      <w:r>
        <w:rPr>
          <w:rFonts w:eastAsia="仿宋_GB2312"/>
          <w:kern w:val="0"/>
          <w:sz w:val="32"/>
          <w:szCs w:val="32"/>
        </w:rPr>
        <w:t>为了</w:t>
      </w:r>
      <w:r>
        <w:rPr>
          <w:rFonts w:eastAsia="仿宋_GB2312" w:hint="eastAsia"/>
          <w:kern w:val="0"/>
          <w:sz w:val="32"/>
          <w:szCs w:val="32"/>
        </w:rPr>
        <w:t>进一步优化</w:t>
      </w:r>
      <w:r>
        <w:rPr>
          <w:rFonts w:eastAsia="仿宋_GB2312"/>
          <w:kern w:val="0"/>
          <w:sz w:val="32"/>
          <w:szCs w:val="32"/>
        </w:rPr>
        <w:t>教师和其他专业技术职务评聘工作，推进学院教育教学改革与发展，结合我院实际情况，经研究决定，现修订《上海电子信息职业技术学院关于初聘高校系列中、高级专业技术职务暂行办法》，并予以印发，请遵照执行。</w:t>
      </w:r>
    </w:p>
    <w:p w:rsidR="008C7FC1" w:rsidRDefault="008F41D2">
      <w:pPr>
        <w:widowControl/>
        <w:adjustRightInd w:val="0"/>
        <w:snapToGrid w:val="0"/>
        <w:spacing w:line="520" w:lineRule="exact"/>
        <w:ind w:firstLineChars="200" w:firstLine="640"/>
        <w:jc w:val="left"/>
        <w:rPr>
          <w:rFonts w:eastAsia="仿宋_GB2312"/>
          <w:kern w:val="0"/>
          <w:sz w:val="32"/>
          <w:szCs w:val="32"/>
        </w:rPr>
      </w:pPr>
      <w:r>
        <w:rPr>
          <w:rFonts w:eastAsia="仿宋_GB2312"/>
          <w:kern w:val="0"/>
          <w:sz w:val="32"/>
          <w:szCs w:val="32"/>
        </w:rPr>
        <w:t>特此通知。</w:t>
      </w:r>
    </w:p>
    <w:p w:rsidR="008C7FC1" w:rsidRDefault="008C7FC1" w:rsidP="008C7FC1">
      <w:pPr>
        <w:widowControl/>
        <w:adjustRightInd w:val="0"/>
        <w:snapToGrid w:val="0"/>
        <w:spacing w:line="520" w:lineRule="exact"/>
        <w:ind w:leftChars="308" w:left="1441" w:hangingChars="248" w:hanging="794"/>
        <w:jc w:val="left"/>
        <w:rPr>
          <w:rFonts w:eastAsia="仿宋_GB2312"/>
          <w:kern w:val="0"/>
          <w:sz w:val="32"/>
          <w:szCs w:val="32"/>
        </w:rPr>
      </w:pPr>
    </w:p>
    <w:p w:rsidR="008C7FC1" w:rsidRDefault="008F41D2" w:rsidP="008C7FC1">
      <w:pPr>
        <w:widowControl/>
        <w:adjustRightInd w:val="0"/>
        <w:snapToGrid w:val="0"/>
        <w:spacing w:line="520" w:lineRule="exact"/>
        <w:ind w:leftChars="308" w:left="1761" w:hangingChars="348" w:hanging="1114"/>
        <w:jc w:val="left"/>
        <w:rPr>
          <w:rFonts w:eastAsia="仿宋_GB2312"/>
          <w:kern w:val="0"/>
          <w:sz w:val="32"/>
          <w:szCs w:val="32"/>
        </w:rPr>
      </w:pPr>
      <w:r>
        <w:rPr>
          <w:rFonts w:eastAsia="仿宋_GB2312"/>
          <w:kern w:val="0"/>
          <w:sz w:val="32"/>
          <w:szCs w:val="32"/>
        </w:rPr>
        <w:t>附件：上海电子信息职业技术学院</w:t>
      </w:r>
      <w:proofErr w:type="gramStart"/>
      <w:r>
        <w:rPr>
          <w:rFonts w:eastAsia="仿宋_GB2312"/>
          <w:kern w:val="0"/>
          <w:sz w:val="32"/>
          <w:szCs w:val="32"/>
        </w:rPr>
        <w:t>关于初聘高校</w:t>
      </w:r>
      <w:proofErr w:type="gramEnd"/>
      <w:r>
        <w:rPr>
          <w:rFonts w:eastAsia="仿宋_GB2312"/>
          <w:kern w:val="0"/>
          <w:sz w:val="32"/>
          <w:szCs w:val="32"/>
        </w:rPr>
        <w:t>系列中、高级专业技术职务暂行办法（修订）</w:t>
      </w:r>
    </w:p>
    <w:p w:rsidR="008C7FC1" w:rsidRDefault="008C7FC1">
      <w:pPr>
        <w:spacing w:line="520" w:lineRule="exact"/>
        <w:rPr>
          <w:rFonts w:eastAsia="仿宋_GB2312"/>
          <w:kern w:val="0"/>
          <w:sz w:val="32"/>
          <w:szCs w:val="32"/>
        </w:rPr>
      </w:pPr>
    </w:p>
    <w:p w:rsidR="008C7FC1" w:rsidRDefault="008F41D2">
      <w:pPr>
        <w:spacing w:line="520" w:lineRule="exact"/>
        <w:ind w:firstLineChars="1050" w:firstLine="3360"/>
        <w:rPr>
          <w:rFonts w:eastAsia="仿宋_GB2312"/>
          <w:kern w:val="0"/>
          <w:sz w:val="32"/>
          <w:szCs w:val="32"/>
        </w:rPr>
      </w:pPr>
      <w:r>
        <w:rPr>
          <w:rFonts w:eastAsia="仿宋_GB2312"/>
          <w:kern w:val="0"/>
          <w:sz w:val="32"/>
          <w:szCs w:val="32"/>
        </w:rPr>
        <w:t>上海电子信息职业技术学院</w:t>
      </w:r>
    </w:p>
    <w:p w:rsidR="008C7FC1" w:rsidRDefault="008F41D2" w:rsidP="00CA3B3F">
      <w:pPr>
        <w:spacing w:line="520" w:lineRule="exact"/>
        <w:ind w:firstLineChars="1250" w:firstLine="4000"/>
        <w:rPr>
          <w:rFonts w:eastAsia="仿宋_GB2312"/>
          <w:kern w:val="0"/>
          <w:sz w:val="32"/>
          <w:szCs w:val="32"/>
        </w:rPr>
      </w:pPr>
      <w:r>
        <w:rPr>
          <w:rFonts w:eastAsia="仿宋_GB2312" w:hint="eastAsia"/>
          <w:kern w:val="0"/>
          <w:sz w:val="32"/>
          <w:szCs w:val="32"/>
        </w:rPr>
        <w:t>2019</w:t>
      </w:r>
      <w:r>
        <w:rPr>
          <w:rFonts w:eastAsia="仿宋_GB2312"/>
          <w:kern w:val="0"/>
          <w:sz w:val="32"/>
          <w:szCs w:val="32"/>
        </w:rPr>
        <w:t>年</w:t>
      </w:r>
      <w:r>
        <w:rPr>
          <w:rFonts w:eastAsia="仿宋_GB2312" w:hint="eastAsia"/>
          <w:kern w:val="0"/>
          <w:sz w:val="32"/>
          <w:szCs w:val="32"/>
        </w:rPr>
        <w:t>5</w:t>
      </w:r>
      <w:r>
        <w:rPr>
          <w:rFonts w:eastAsia="仿宋_GB2312"/>
          <w:kern w:val="0"/>
          <w:sz w:val="32"/>
          <w:szCs w:val="32"/>
        </w:rPr>
        <w:t>月</w:t>
      </w:r>
      <w:r>
        <w:rPr>
          <w:rFonts w:eastAsia="仿宋_GB2312" w:hint="eastAsia"/>
          <w:kern w:val="0"/>
          <w:sz w:val="32"/>
          <w:szCs w:val="32"/>
        </w:rPr>
        <w:t>5</w:t>
      </w:r>
      <w:r>
        <w:rPr>
          <w:rFonts w:eastAsia="仿宋_GB2312"/>
          <w:kern w:val="0"/>
          <w:sz w:val="32"/>
          <w:szCs w:val="32"/>
        </w:rPr>
        <w:t>日</w:t>
      </w:r>
    </w:p>
    <w:p w:rsidR="008C7FC1" w:rsidRDefault="008C7FC1">
      <w:pPr>
        <w:spacing w:line="520" w:lineRule="exact"/>
        <w:jc w:val="left"/>
        <w:rPr>
          <w:rFonts w:ascii="黑体" w:eastAsia="黑体" w:hAnsi="华文中宋"/>
          <w:kern w:val="0"/>
          <w:sz w:val="36"/>
          <w:szCs w:val="36"/>
        </w:rPr>
        <w:sectPr w:rsidR="008C7FC1">
          <w:footerReference w:type="default" r:id="rId8"/>
          <w:pgSz w:w="11906" w:h="16838"/>
          <w:pgMar w:top="1134" w:right="1797" w:bottom="1134" w:left="1797" w:header="851" w:footer="992" w:gutter="0"/>
          <w:cols w:space="425"/>
          <w:docGrid w:type="lines" w:linePitch="312"/>
        </w:sectPr>
      </w:pPr>
    </w:p>
    <w:p w:rsidR="008C7FC1" w:rsidRDefault="008F41D2">
      <w:pPr>
        <w:spacing w:line="520" w:lineRule="exact"/>
        <w:jc w:val="left"/>
        <w:rPr>
          <w:rFonts w:ascii="黑体" w:eastAsia="黑体" w:hAnsi="华文中宋"/>
          <w:kern w:val="0"/>
          <w:sz w:val="36"/>
          <w:szCs w:val="36"/>
        </w:rPr>
      </w:pPr>
      <w:r>
        <w:rPr>
          <w:rFonts w:ascii="黑体" w:eastAsia="黑体" w:hAnsi="华文中宋" w:hint="eastAsia"/>
          <w:kern w:val="0"/>
          <w:sz w:val="36"/>
          <w:szCs w:val="36"/>
        </w:rPr>
        <w:lastRenderedPageBreak/>
        <w:t>附件</w:t>
      </w:r>
    </w:p>
    <w:p w:rsidR="008C7FC1" w:rsidRDefault="008C7FC1">
      <w:pPr>
        <w:spacing w:line="520" w:lineRule="exact"/>
        <w:jc w:val="left"/>
        <w:rPr>
          <w:rFonts w:ascii="黑体" w:eastAsia="黑体" w:hAnsi="华文中宋"/>
          <w:kern w:val="0"/>
          <w:sz w:val="36"/>
          <w:szCs w:val="36"/>
        </w:rPr>
      </w:pPr>
    </w:p>
    <w:p w:rsidR="008C7FC1" w:rsidRDefault="008F41D2">
      <w:pPr>
        <w:spacing w:line="520" w:lineRule="exact"/>
        <w:jc w:val="center"/>
        <w:rPr>
          <w:rFonts w:eastAsia="华文中宋"/>
          <w:b/>
          <w:kern w:val="0"/>
          <w:sz w:val="36"/>
          <w:szCs w:val="36"/>
        </w:rPr>
      </w:pPr>
      <w:r>
        <w:rPr>
          <w:rFonts w:eastAsia="华文中宋" w:hAnsi="华文中宋"/>
          <w:b/>
          <w:kern w:val="0"/>
          <w:sz w:val="36"/>
          <w:szCs w:val="36"/>
        </w:rPr>
        <w:t>上海电子信息职业技术学院</w:t>
      </w:r>
      <w:proofErr w:type="gramStart"/>
      <w:r>
        <w:rPr>
          <w:rFonts w:eastAsia="华文中宋" w:hAnsi="华文中宋"/>
          <w:b/>
          <w:kern w:val="0"/>
          <w:sz w:val="36"/>
          <w:szCs w:val="36"/>
        </w:rPr>
        <w:t>关于初聘高校</w:t>
      </w:r>
      <w:proofErr w:type="gramEnd"/>
      <w:r>
        <w:rPr>
          <w:rFonts w:eastAsia="华文中宋" w:hAnsi="华文中宋"/>
          <w:b/>
          <w:kern w:val="0"/>
          <w:sz w:val="36"/>
          <w:szCs w:val="36"/>
        </w:rPr>
        <w:t>系列</w:t>
      </w:r>
    </w:p>
    <w:p w:rsidR="008C7FC1" w:rsidRDefault="008F41D2">
      <w:pPr>
        <w:spacing w:line="520" w:lineRule="exact"/>
        <w:jc w:val="center"/>
        <w:rPr>
          <w:rFonts w:eastAsia="华文中宋" w:hAnsi="华文中宋"/>
          <w:b/>
          <w:kern w:val="0"/>
          <w:sz w:val="36"/>
          <w:szCs w:val="36"/>
        </w:rPr>
      </w:pPr>
      <w:r>
        <w:rPr>
          <w:rFonts w:eastAsia="华文中宋" w:hAnsi="华文中宋"/>
          <w:b/>
          <w:kern w:val="0"/>
          <w:sz w:val="36"/>
          <w:szCs w:val="36"/>
        </w:rPr>
        <w:t>中、高级专业技术职务暂行办法（修订）</w:t>
      </w:r>
    </w:p>
    <w:p w:rsidR="008C7FC1" w:rsidRDefault="008C7FC1">
      <w:pPr>
        <w:spacing w:line="520" w:lineRule="exact"/>
        <w:jc w:val="center"/>
        <w:rPr>
          <w:rFonts w:eastAsia="华文中宋" w:hAnsi="华文中宋"/>
          <w:b/>
          <w:kern w:val="0"/>
          <w:sz w:val="36"/>
          <w:szCs w:val="36"/>
        </w:rPr>
      </w:pPr>
    </w:p>
    <w:p w:rsidR="008C7FC1" w:rsidRDefault="008F41D2">
      <w:pPr>
        <w:spacing w:line="460" w:lineRule="exact"/>
        <w:jc w:val="left"/>
        <w:rPr>
          <w:rFonts w:ascii="方正小标宋简体" w:eastAsia="方正小标宋简体"/>
          <w:sz w:val="38"/>
          <w:szCs w:val="38"/>
        </w:rPr>
      </w:pPr>
      <w:r>
        <w:rPr>
          <w:rFonts w:eastAsia="仿宋_GB2312"/>
          <w:kern w:val="0"/>
          <w:sz w:val="32"/>
          <w:szCs w:val="32"/>
        </w:rPr>
        <w:t>为了</w:t>
      </w:r>
      <w:r>
        <w:rPr>
          <w:rFonts w:eastAsia="仿宋_GB2312" w:hint="eastAsia"/>
          <w:kern w:val="0"/>
          <w:sz w:val="32"/>
          <w:szCs w:val="32"/>
        </w:rPr>
        <w:t>进一步优化</w:t>
      </w:r>
      <w:r>
        <w:rPr>
          <w:rFonts w:eastAsia="仿宋_GB2312"/>
          <w:kern w:val="0"/>
          <w:sz w:val="32"/>
          <w:szCs w:val="32"/>
        </w:rPr>
        <w:t>教师和其他专业技术职务评聘工作，推进学院教育教学改革与发展，根据上海市教</w:t>
      </w:r>
      <w:r>
        <w:rPr>
          <w:rFonts w:eastAsia="仿宋_GB2312" w:hint="eastAsia"/>
          <w:kern w:val="0"/>
          <w:sz w:val="32"/>
          <w:szCs w:val="32"/>
        </w:rPr>
        <w:t>育</w:t>
      </w:r>
      <w:r>
        <w:rPr>
          <w:rFonts w:eastAsia="仿宋_GB2312"/>
          <w:kern w:val="0"/>
          <w:sz w:val="32"/>
          <w:szCs w:val="32"/>
        </w:rPr>
        <w:t>委</w:t>
      </w:r>
      <w:r>
        <w:rPr>
          <w:rFonts w:eastAsia="仿宋_GB2312" w:hint="eastAsia"/>
          <w:kern w:val="0"/>
          <w:sz w:val="32"/>
          <w:szCs w:val="32"/>
        </w:rPr>
        <w:t>员会《关于进一步优化市属公办高等学校教师职务和其他专业技术职务聘任管理工作的通知》（沪教委人</w:t>
      </w:r>
      <w:r>
        <w:rPr>
          <w:rFonts w:eastAsia="仿宋_GB2312"/>
          <w:kern w:val="0"/>
          <w:sz w:val="32"/>
          <w:szCs w:val="32"/>
        </w:rPr>
        <w:t>〔</w:t>
      </w:r>
      <w:r>
        <w:rPr>
          <w:rFonts w:eastAsia="仿宋_GB2312" w:hint="eastAsia"/>
          <w:kern w:val="0"/>
          <w:sz w:val="32"/>
          <w:szCs w:val="32"/>
        </w:rPr>
        <w:t>2018</w:t>
      </w:r>
      <w:r>
        <w:rPr>
          <w:rFonts w:eastAsia="仿宋_GB2312"/>
          <w:kern w:val="0"/>
          <w:sz w:val="32"/>
          <w:szCs w:val="32"/>
        </w:rPr>
        <w:t>〕</w:t>
      </w:r>
      <w:r>
        <w:rPr>
          <w:rFonts w:eastAsia="仿宋_GB2312" w:hint="eastAsia"/>
          <w:kern w:val="0"/>
          <w:sz w:val="32"/>
          <w:szCs w:val="32"/>
        </w:rPr>
        <w:t>91</w:t>
      </w:r>
      <w:r>
        <w:rPr>
          <w:rFonts w:eastAsia="仿宋_GB2312" w:hint="eastAsia"/>
          <w:kern w:val="0"/>
          <w:sz w:val="32"/>
          <w:szCs w:val="32"/>
        </w:rPr>
        <w:t>号）</w:t>
      </w:r>
      <w:r>
        <w:rPr>
          <w:rFonts w:eastAsia="仿宋_GB2312"/>
          <w:kern w:val="0"/>
          <w:sz w:val="32"/>
          <w:szCs w:val="32"/>
        </w:rPr>
        <w:t>，</w:t>
      </w:r>
      <w:r>
        <w:rPr>
          <w:rFonts w:eastAsia="仿宋_GB2312" w:hint="eastAsia"/>
          <w:kern w:val="0"/>
          <w:sz w:val="32"/>
          <w:szCs w:val="32"/>
        </w:rPr>
        <w:t>中共上海市委办公厅、上海市人民政府办公厅《关于深化职称制度改革的实施意见》（沪委办发〔</w:t>
      </w:r>
      <w:r>
        <w:rPr>
          <w:rFonts w:eastAsia="仿宋_GB2312"/>
          <w:kern w:val="0"/>
          <w:sz w:val="32"/>
          <w:szCs w:val="32"/>
        </w:rPr>
        <w:t>2018</w:t>
      </w:r>
      <w:r>
        <w:rPr>
          <w:rFonts w:eastAsia="仿宋_GB2312" w:hint="eastAsia"/>
          <w:kern w:val="0"/>
          <w:sz w:val="32"/>
          <w:szCs w:val="32"/>
        </w:rPr>
        <w:t>〕</w:t>
      </w:r>
      <w:r>
        <w:rPr>
          <w:rFonts w:eastAsia="仿宋_GB2312"/>
          <w:kern w:val="0"/>
          <w:sz w:val="32"/>
          <w:szCs w:val="32"/>
        </w:rPr>
        <w:t>16</w:t>
      </w:r>
      <w:r>
        <w:rPr>
          <w:rFonts w:eastAsia="仿宋_GB2312" w:hint="eastAsia"/>
          <w:kern w:val="0"/>
          <w:sz w:val="32"/>
          <w:szCs w:val="32"/>
        </w:rPr>
        <w:t>号），《教育部等五部门关于深化高等教育领域简政放权放管结合优化服务改革的若干意见》（教政法〔</w:t>
      </w:r>
      <w:r>
        <w:rPr>
          <w:rFonts w:eastAsia="仿宋_GB2312" w:hint="eastAsia"/>
          <w:kern w:val="0"/>
          <w:sz w:val="32"/>
          <w:szCs w:val="32"/>
        </w:rPr>
        <w:t>2017</w:t>
      </w:r>
      <w:r>
        <w:rPr>
          <w:rFonts w:eastAsia="仿宋_GB2312" w:hint="eastAsia"/>
          <w:kern w:val="0"/>
          <w:sz w:val="32"/>
          <w:szCs w:val="32"/>
        </w:rPr>
        <w:t>〕</w:t>
      </w:r>
      <w:r>
        <w:rPr>
          <w:rFonts w:eastAsia="仿宋_GB2312" w:hint="eastAsia"/>
          <w:kern w:val="0"/>
          <w:sz w:val="32"/>
          <w:szCs w:val="32"/>
        </w:rPr>
        <w:t>7</w:t>
      </w:r>
      <w:r>
        <w:rPr>
          <w:rFonts w:eastAsia="仿宋_GB2312" w:hint="eastAsia"/>
          <w:kern w:val="0"/>
          <w:sz w:val="32"/>
          <w:szCs w:val="32"/>
        </w:rPr>
        <w:t>号）、教育部人力资源社会保障部印发的《高校教师职称评审监管暂行办法》</w:t>
      </w:r>
      <w:r>
        <w:rPr>
          <w:rFonts w:eastAsia="仿宋_GB2312"/>
          <w:kern w:val="0"/>
          <w:sz w:val="32"/>
          <w:szCs w:val="32"/>
        </w:rPr>
        <w:t>（</w:t>
      </w:r>
      <w:r>
        <w:rPr>
          <w:rFonts w:eastAsia="仿宋_GB2312" w:hint="eastAsia"/>
          <w:kern w:val="0"/>
          <w:sz w:val="32"/>
          <w:szCs w:val="32"/>
        </w:rPr>
        <w:t>教师</w:t>
      </w:r>
      <w:r>
        <w:rPr>
          <w:rFonts w:eastAsia="仿宋_GB2312"/>
          <w:kern w:val="0"/>
          <w:sz w:val="32"/>
          <w:szCs w:val="32"/>
        </w:rPr>
        <w:t>〔</w:t>
      </w:r>
      <w:r>
        <w:rPr>
          <w:rFonts w:eastAsia="仿宋_GB2312"/>
          <w:kern w:val="0"/>
          <w:sz w:val="32"/>
          <w:szCs w:val="32"/>
        </w:rPr>
        <w:t>20</w:t>
      </w:r>
      <w:r>
        <w:rPr>
          <w:rFonts w:eastAsia="仿宋_GB2312" w:hint="eastAsia"/>
          <w:kern w:val="0"/>
          <w:sz w:val="32"/>
          <w:szCs w:val="32"/>
        </w:rPr>
        <w:t>17</w:t>
      </w:r>
      <w:r>
        <w:rPr>
          <w:rFonts w:eastAsia="仿宋_GB2312"/>
          <w:kern w:val="0"/>
          <w:sz w:val="32"/>
          <w:szCs w:val="32"/>
        </w:rPr>
        <w:t>〕</w:t>
      </w:r>
      <w:r>
        <w:rPr>
          <w:rFonts w:eastAsia="仿宋_GB2312" w:hint="eastAsia"/>
          <w:kern w:val="0"/>
          <w:sz w:val="32"/>
          <w:szCs w:val="32"/>
        </w:rPr>
        <w:t>12</w:t>
      </w:r>
      <w:r>
        <w:rPr>
          <w:rFonts w:eastAsia="仿宋_GB2312"/>
          <w:kern w:val="0"/>
          <w:sz w:val="32"/>
          <w:szCs w:val="32"/>
        </w:rPr>
        <w:t>号）</w:t>
      </w:r>
      <w:r>
        <w:rPr>
          <w:rFonts w:eastAsia="仿宋_GB2312" w:hint="eastAsia"/>
          <w:kern w:val="0"/>
          <w:sz w:val="32"/>
          <w:szCs w:val="32"/>
        </w:rPr>
        <w:t>、</w:t>
      </w:r>
      <w:hyperlink r:id="rId9" w:tgtFrame="_blank" w:history="1">
        <w:r>
          <w:rPr>
            <w:rFonts w:eastAsia="仿宋_GB2312" w:hint="eastAsia"/>
            <w:kern w:val="0"/>
            <w:sz w:val="32"/>
            <w:szCs w:val="32"/>
          </w:rPr>
          <w:t>中共中央办公厅、国务院办公厅</w:t>
        </w:r>
      </w:hyperlink>
      <w:r>
        <w:rPr>
          <w:rFonts w:eastAsia="仿宋_GB2312" w:hint="eastAsia"/>
          <w:kern w:val="0"/>
          <w:sz w:val="32"/>
          <w:szCs w:val="32"/>
        </w:rPr>
        <w:t>《关于深化职称制度改革的意见》（中办发〔</w:t>
      </w:r>
      <w:r>
        <w:rPr>
          <w:rFonts w:eastAsia="仿宋_GB2312"/>
          <w:kern w:val="0"/>
          <w:sz w:val="32"/>
          <w:szCs w:val="32"/>
        </w:rPr>
        <w:t>2016</w:t>
      </w:r>
      <w:r>
        <w:rPr>
          <w:rFonts w:eastAsia="仿宋_GB2312" w:hint="eastAsia"/>
          <w:kern w:val="0"/>
          <w:sz w:val="32"/>
          <w:szCs w:val="32"/>
        </w:rPr>
        <w:t>〕</w:t>
      </w:r>
      <w:r>
        <w:rPr>
          <w:rFonts w:eastAsia="仿宋_GB2312"/>
          <w:kern w:val="0"/>
          <w:sz w:val="32"/>
          <w:szCs w:val="32"/>
        </w:rPr>
        <w:t>77</w:t>
      </w:r>
      <w:r>
        <w:rPr>
          <w:rFonts w:eastAsia="仿宋_GB2312" w:hint="eastAsia"/>
          <w:kern w:val="0"/>
          <w:sz w:val="32"/>
          <w:szCs w:val="32"/>
        </w:rPr>
        <w:t>号）</w:t>
      </w:r>
      <w:r>
        <w:rPr>
          <w:rFonts w:eastAsia="仿宋_GB2312"/>
          <w:kern w:val="0"/>
          <w:sz w:val="32"/>
          <w:szCs w:val="32"/>
        </w:rPr>
        <w:t>的要求，结合学院实际，在沪电信职院〔</w:t>
      </w:r>
      <w:r>
        <w:rPr>
          <w:rFonts w:eastAsia="仿宋_GB2312"/>
          <w:kern w:val="0"/>
          <w:sz w:val="32"/>
          <w:szCs w:val="32"/>
        </w:rPr>
        <w:t>20</w:t>
      </w:r>
      <w:r>
        <w:rPr>
          <w:rFonts w:eastAsia="仿宋_GB2312" w:hint="eastAsia"/>
          <w:kern w:val="0"/>
          <w:sz w:val="32"/>
          <w:szCs w:val="32"/>
        </w:rPr>
        <w:t>17</w:t>
      </w:r>
      <w:r>
        <w:rPr>
          <w:rFonts w:eastAsia="仿宋_GB2312"/>
          <w:kern w:val="0"/>
          <w:sz w:val="32"/>
          <w:szCs w:val="32"/>
        </w:rPr>
        <w:t>〕第</w:t>
      </w:r>
      <w:r>
        <w:rPr>
          <w:rFonts w:eastAsia="仿宋_GB2312" w:hint="eastAsia"/>
          <w:kern w:val="0"/>
          <w:sz w:val="32"/>
          <w:szCs w:val="32"/>
        </w:rPr>
        <w:t>143</w:t>
      </w:r>
      <w:r>
        <w:rPr>
          <w:rFonts w:eastAsia="仿宋_GB2312"/>
          <w:kern w:val="0"/>
          <w:sz w:val="32"/>
          <w:szCs w:val="32"/>
        </w:rPr>
        <w:t>号文《关于初聘高校系列中、高级专业技术职务暂行办法</w:t>
      </w:r>
      <w:r>
        <w:rPr>
          <w:rFonts w:eastAsia="仿宋_GB2312" w:hint="eastAsia"/>
          <w:kern w:val="0"/>
          <w:sz w:val="32"/>
          <w:szCs w:val="32"/>
        </w:rPr>
        <w:t>（修订）</w:t>
      </w:r>
      <w:r>
        <w:rPr>
          <w:rFonts w:eastAsia="仿宋_GB2312"/>
          <w:kern w:val="0"/>
          <w:sz w:val="32"/>
          <w:szCs w:val="32"/>
        </w:rPr>
        <w:t>》的基础上，修订本办法。</w:t>
      </w:r>
    </w:p>
    <w:p w:rsidR="008C7FC1" w:rsidRDefault="008F41D2">
      <w:pPr>
        <w:snapToGrid w:val="0"/>
        <w:spacing w:line="460" w:lineRule="exact"/>
        <w:ind w:firstLineChars="200" w:firstLine="640"/>
        <w:outlineLvl w:val="0"/>
        <w:rPr>
          <w:rFonts w:eastAsia="黑体"/>
          <w:sz w:val="32"/>
          <w:szCs w:val="32"/>
        </w:rPr>
      </w:pPr>
      <w:r>
        <w:rPr>
          <w:rFonts w:eastAsia="黑体"/>
          <w:sz w:val="32"/>
          <w:szCs w:val="32"/>
        </w:rPr>
        <w:t>一、申报对象</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申报人为学院在编在岗的专业技术人员。</w:t>
      </w:r>
    </w:p>
    <w:p w:rsidR="008C7FC1" w:rsidRDefault="008F41D2">
      <w:pPr>
        <w:snapToGrid w:val="0"/>
        <w:spacing w:line="460" w:lineRule="exact"/>
        <w:ind w:firstLineChars="200" w:firstLine="640"/>
        <w:outlineLvl w:val="0"/>
        <w:rPr>
          <w:rFonts w:eastAsia="黑体"/>
          <w:sz w:val="32"/>
          <w:szCs w:val="32"/>
        </w:rPr>
      </w:pPr>
      <w:r>
        <w:rPr>
          <w:rFonts w:eastAsia="黑体" w:hint="eastAsia"/>
          <w:sz w:val="32"/>
          <w:szCs w:val="32"/>
        </w:rPr>
        <w:t>二、岗位设置</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我院教师职务系列岗位设教授、副教授、讲师、助教；</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研究系列职务</w:t>
      </w:r>
      <w:r>
        <w:rPr>
          <w:rFonts w:eastAsia="仿宋_GB2312" w:hint="eastAsia"/>
          <w:kern w:val="0"/>
          <w:sz w:val="32"/>
          <w:szCs w:val="32"/>
        </w:rPr>
        <w:t>系列</w:t>
      </w:r>
      <w:r>
        <w:rPr>
          <w:rFonts w:eastAsia="仿宋_GB2312"/>
          <w:kern w:val="0"/>
          <w:sz w:val="32"/>
          <w:szCs w:val="32"/>
        </w:rPr>
        <w:t>岗位设研究员、副研究员、助理研究员、研究实习员；</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工程技术系列岗位设高级工程师、工程师、助理工程师、技术员；</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图书资料系列岗位设研究馆员、副研究馆员、馆员、助理馆员、管理员；</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实验技术系列岗位设高级实验师、实验师、助理实验师、</w:t>
      </w:r>
      <w:r>
        <w:rPr>
          <w:rFonts w:eastAsia="仿宋_GB2312"/>
          <w:kern w:val="0"/>
          <w:sz w:val="32"/>
          <w:szCs w:val="32"/>
        </w:rPr>
        <w:lastRenderedPageBreak/>
        <w:t>实验员</w:t>
      </w:r>
      <w:r>
        <w:rPr>
          <w:rFonts w:eastAsia="仿宋_GB2312" w:hint="eastAsia"/>
          <w:kern w:val="0"/>
          <w:sz w:val="32"/>
          <w:szCs w:val="32"/>
        </w:rPr>
        <w:t>；</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其他系列按国家有关规定设置。</w:t>
      </w:r>
    </w:p>
    <w:p w:rsidR="008C7FC1" w:rsidRDefault="008F41D2">
      <w:pPr>
        <w:snapToGrid w:val="0"/>
        <w:spacing w:line="460" w:lineRule="exact"/>
        <w:ind w:firstLineChars="200" w:firstLine="640"/>
        <w:outlineLvl w:val="0"/>
        <w:rPr>
          <w:rFonts w:eastAsia="黑体"/>
          <w:sz w:val="32"/>
          <w:szCs w:val="32"/>
        </w:rPr>
      </w:pPr>
      <w:r>
        <w:rPr>
          <w:rFonts w:eastAsia="黑体"/>
          <w:sz w:val="32"/>
          <w:szCs w:val="32"/>
        </w:rPr>
        <w:t>三、基本要求</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w:t>
      </w:r>
      <w:proofErr w:type="gramStart"/>
      <w:r>
        <w:rPr>
          <w:rFonts w:eastAsia="仿宋_GB2312"/>
          <w:kern w:val="0"/>
          <w:sz w:val="32"/>
          <w:szCs w:val="32"/>
        </w:rPr>
        <w:t>一</w:t>
      </w:r>
      <w:proofErr w:type="gramEnd"/>
      <w:r>
        <w:rPr>
          <w:rFonts w:eastAsia="仿宋_GB2312"/>
          <w:kern w:val="0"/>
          <w:sz w:val="32"/>
          <w:szCs w:val="32"/>
        </w:rPr>
        <w:t xml:space="preserve">) </w:t>
      </w:r>
      <w:r>
        <w:rPr>
          <w:rFonts w:eastAsia="仿宋_GB2312"/>
          <w:kern w:val="0"/>
          <w:sz w:val="32"/>
          <w:szCs w:val="32"/>
        </w:rPr>
        <w:t>遵守国家法律和法规；</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w:t>
      </w:r>
      <w:r>
        <w:rPr>
          <w:rFonts w:eastAsia="仿宋_GB2312"/>
          <w:kern w:val="0"/>
          <w:sz w:val="32"/>
          <w:szCs w:val="32"/>
        </w:rPr>
        <w:t>二</w:t>
      </w:r>
      <w:r>
        <w:rPr>
          <w:rFonts w:eastAsia="仿宋_GB2312"/>
          <w:kern w:val="0"/>
          <w:sz w:val="32"/>
          <w:szCs w:val="32"/>
        </w:rPr>
        <w:t xml:space="preserve">) </w:t>
      </w:r>
      <w:r>
        <w:rPr>
          <w:rFonts w:eastAsia="仿宋_GB2312"/>
          <w:kern w:val="0"/>
          <w:sz w:val="32"/>
          <w:szCs w:val="32"/>
        </w:rPr>
        <w:t>具有良好思想政治素质和职业道德</w:t>
      </w:r>
      <w:r>
        <w:rPr>
          <w:rFonts w:eastAsia="仿宋_GB2312" w:hint="eastAsia"/>
          <w:kern w:val="0"/>
          <w:sz w:val="32"/>
          <w:szCs w:val="32"/>
        </w:rPr>
        <w:t>，努力学习并教授马克思主义和党的路线、方针、政策；</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w:t>
      </w:r>
      <w:r>
        <w:rPr>
          <w:rFonts w:eastAsia="仿宋_GB2312" w:hint="eastAsia"/>
          <w:kern w:val="0"/>
          <w:sz w:val="32"/>
          <w:szCs w:val="32"/>
        </w:rPr>
        <w:t>三</w:t>
      </w:r>
      <w:r>
        <w:rPr>
          <w:rFonts w:eastAsia="仿宋_GB2312"/>
          <w:kern w:val="0"/>
          <w:sz w:val="32"/>
          <w:szCs w:val="32"/>
        </w:rPr>
        <w:t xml:space="preserve">) </w:t>
      </w:r>
      <w:r>
        <w:rPr>
          <w:rFonts w:eastAsia="仿宋_GB2312" w:hint="eastAsia"/>
          <w:kern w:val="0"/>
          <w:sz w:val="32"/>
          <w:szCs w:val="32"/>
        </w:rPr>
        <w:t>具有本市户籍，或者办理了《上海市居住证》</w:t>
      </w:r>
      <w:r>
        <w:rPr>
          <w:rFonts w:eastAsia="仿宋_GB2312" w:hint="eastAsia"/>
          <w:kern w:val="0"/>
          <w:sz w:val="32"/>
          <w:szCs w:val="32"/>
        </w:rPr>
        <w:t>1</w:t>
      </w:r>
      <w:r>
        <w:rPr>
          <w:rFonts w:eastAsia="仿宋_GB2312" w:hint="eastAsia"/>
          <w:kern w:val="0"/>
          <w:sz w:val="32"/>
          <w:szCs w:val="32"/>
        </w:rPr>
        <w:t>年以上并在有效期内；</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w:t>
      </w:r>
      <w:r>
        <w:rPr>
          <w:rFonts w:eastAsia="仿宋_GB2312" w:hint="eastAsia"/>
          <w:kern w:val="0"/>
          <w:sz w:val="32"/>
          <w:szCs w:val="32"/>
        </w:rPr>
        <w:t>四</w:t>
      </w:r>
      <w:r>
        <w:rPr>
          <w:rFonts w:eastAsia="仿宋_GB2312"/>
          <w:kern w:val="0"/>
          <w:sz w:val="32"/>
          <w:szCs w:val="32"/>
        </w:rPr>
        <w:t xml:space="preserve">) </w:t>
      </w:r>
      <w:r>
        <w:rPr>
          <w:rFonts w:eastAsia="仿宋_GB2312"/>
          <w:kern w:val="0"/>
          <w:sz w:val="32"/>
          <w:szCs w:val="32"/>
        </w:rPr>
        <w:t>具备国务院教育行政部门和国务院学位委员会认可的相应学历、学位；</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w:t>
      </w:r>
      <w:r>
        <w:rPr>
          <w:rFonts w:eastAsia="仿宋_GB2312"/>
          <w:kern w:val="0"/>
          <w:sz w:val="32"/>
          <w:szCs w:val="32"/>
        </w:rPr>
        <w:t>五</w:t>
      </w:r>
      <w:r>
        <w:rPr>
          <w:rFonts w:eastAsia="仿宋_GB2312"/>
          <w:kern w:val="0"/>
          <w:sz w:val="32"/>
          <w:szCs w:val="32"/>
        </w:rPr>
        <w:t xml:space="preserve">) </w:t>
      </w:r>
      <w:r>
        <w:rPr>
          <w:rFonts w:eastAsia="仿宋_GB2312"/>
          <w:kern w:val="0"/>
          <w:sz w:val="32"/>
          <w:szCs w:val="32"/>
        </w:rPr>
        <w:t>身体健康，能正常工作；</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w:t>
      </w:r>
      <w:r>
        <w:rPr>
          <w:rFonts w:eastAsia="仿宋_GB2312"/>
          <w:kern w:val="0"/>
          <w:sz w:val="32"/>
          <w:szCs w:val="32"/>
        </w:rPr>
        <w:t>六</w:t>
      </w:r>
      <w:r>
        <w:rPr>
          <w:rFonts w:eastAsia="仿宋_GB2312"/>
          <w:kern w:val="0"/>
          <w:sz w:val="32"/>
          <w:szCs w:val="32"/>
        </w:rPr>
        <w:t xml:space="preserve">) </w:t>
      </w:r>
      <w:r>
        <w:rPr>
          <w:rFonts w:eastAsia="仿宋_GB2312"/>
          <w:kern w:val="0"/>
          <w:sz w:val="32"/>
          <w:szCs w:val="32"/>
        </w:rPr>
        <w:t>应聘高等学校教师系列职务应具备高等学校教师资格，具备履行应聘职务岗位职责的教育教学能力和科学研究能力；</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w:t>
      </w:r>
      <w:r>
        <w:rPr>
          <w:rFonts w:eastAsia="仿宋_GB2312"/>
          <w:kern w:val="0"/>
          <w:sz w:val="32"/>
          <w:szCs w:val="32"/>
        </w:rPr>
        <w:t>七</w:t>
      </w:r>
      <w:r>
        <w:rPr>
          <w:rFonts w:eastAsia="仿宋_GB2312"/>
          <w:kern w:val="0"/>
          <w:sz w:val="32"/>
          <w:szCs w:val="32"/>
        </w:rPr>
        <w:t xml:space="preserve">) </w:t>
      </w:r>
      <w:r>
        <w:rPr>
          <w:rFonts w:eastAsia="仿宋_GB2312"/>
          <w:kern w:val="0"/>
          <w:sz w:val="32"/>
          <w:szCs w:val="32"/>
        </w:rPr>
        <w:t>应聘高等学校教师系列职务</w:t>
      </w:r>
      <w:r>
        <w:rPr>
          <w:rFonts w:eastAsia="仿宋_GB2312" w:hint="eastAsia"/>
          <w:kern w:val="0"/>
          <w:sz w:val="32"/>
          <w:szCs w:val="32"/>
        </w:rPr>
        <w:t>应承担学院内涵建设项目；</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w:t>
      </w:r>
      <w:r>
        <w:rPr>
          <w:rFonts w:eastAsia="仿宋_GB2312" w:hint="eastAsia"/>
          <w:kern w:val="0"/>
          <w:sz w:val="32"/>
          <w:szCs w:val="32"/>
        </w:rPr>
        <w:t>八</w:t>
      </w:r>
      <w:r>
        <w:rPr>
          <w:rFonts w:eastAsia="仿宋_GB2312"/>
          <w:kern w:val="0"/>
          <w:sz w:val="32"/>
          <w:szCs w:val="32"/>
        </w:rPr>
        <w:t xml:space="preserve">) </w:t>
      </w:r>
      <w:r>
        <w:rPr>
          <w:rFonts w:eastAsia="仿宋_GB2312"/>
          <w:kern w:val="0"/>
          <w:sz w:val="32"/>
          <w:szCs w:val="32"/>
        </w:rPr>
        <w:t>应聘高等学校的其他专业技术职务应具备履行应聘职务岗位的科学研究能力和实践能力。</w:t>
      </w:r>
    </w:p>
    <w:p w:rsidR="008C7FC1" w:rsidRDefault="008F41D2">
      <w:pPr>
        <w:snapToGrid w:val="0"/>
        <w:spacing w:line="460" w:lineRule="exact"/>
        <w:ind w:firstLineChars="200" w:firstLine="640"/>
        <w:outlineLvl w:val="0"/>
        <w:rPr>
          <w:rFonts w:eastAsia="黑体"/>
          <w:sz w:val="32"/>
          <w:szCs w:val="32"/>
        </w:rPr>
      </w:pPr>
      <w:r>
        <w:rPr>
          <w:rFonts w:eastAsia="黑体"/>
          <w:sz w:val="32"/>
          <w:szCs w:val="32"/>
        </w:rPr>
        <w:t>四、学历、任职年限要求</w:t>
      </w:r>
    </w:p>
    <w:p w:rsidR="008C7FC1" w:rsidRDefault="008F41D2" w:rsidP="008C7FC1">
      <w:pPr>
        <w:snapToGrid w:val="0"/>
        <w:spacing w:line="460" w:lineRule="exact"/>
        <w:ind w:firstLineChars="200" w:firstLine="640"/>
        <w:outlineLvl w:val="0"/>
        <w:rPr>
          <w:rFonts w:eastAsia="楷体_GB2312"/>
          <w:b/>
          <w:sz w:val="32"/>
          <w:szCs w:val="32"/>
        </w:rPr>
      </w:pPr>
      <w:r>
        <w:rPr>
          <w:rFonts w:eastAsia="楷体_GB2312"/>
          <w:b/>
          <w:sz w:val="32"/>
          <w:szCs w:val="32"/>
        </w:rPr>
        <w:t>(</w:t>
      </w:r>
      <w:proofErr w:type="gramStart"/>
      <w:r>
        <w:rPr>
          <w:rFonts w:eastAsia="楷体_GB2312"/>
          <w:b/>
          <w:sz w:val="32"/>
          <w:szCs w:val="32"/>
        </w:rPr>
        <w:t>一</w:t>
      </w:r>
      <w:proofErr w:type="gramEnd"/>
      <w:r>
        <w:rPr>
          <w:rFonts w:eastAsia="楷体_GB2312"/>
          <w:b/>
          <w:sz w:val="32"/>
          <w:szCs w:val="32"/>
        </w:rPr>
        <w:t xml:space="preserve">) </w:t>
      </w:r>
      <w:r>
        <w:rPr>
          <w:rFonts w:eastAsia="楷体_GB2312"/>
          <w:b/>
          <w:sz w:val="32"/>
          <w:szCs w:val="32"/>
        </w:rPr>
        <w:t>中级专业技术职务</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1</w:t>
      </w:r>
      <w:r>
        <w:rPr>
          <w:rFonts w:eastAsia="仿宋_GB2312"/>
          <w:kern w:val="0"/>
          <w:sz w:val="32"/>
          <w:szCs w:val="32"/>
        </w:rPr>
        <w:t>．讲师</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具备博士学位；具备硕士学位</w:t>
      </w:r>
      <w:r>
        <w:rPr>
          <w:rFonts w:eastAsia="仿宋_GB2312" w:hint="eastAsia"/>
          <w:kern w:val="0"/>
          <w:sz w:val="32"/>
          <w:szCs w:val="32"/>
        </w:rPr>
        <w:t>，并</w:t>
      </w:r>
      <w:r>
        <w:rPr>
          <w:rFonts w:eastAsia="仿宋_GB2312"/>
          <w:kern w:val="0"/>
          <w:sz w:val="32"/>
          <w:szCs w:val="32"/>
        </w:rPr>
        <w:t>担任</w:t>
      </w:r>
      <w:r>
        <w:rPr>
          <w:rFonts w:eastAsia="仿宋_GB2312"/>
          <w:kern w:val="0"/>
          <w:sz w:val="32"/>
          <w:szCs w:val="32"/>
        </w:rPr>
        <w:t>2</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以上助教职务；获得研究生班毕业证书、第二学士学位或者具有研究生学历未获得硕士学位的人员，担任</w:t>
      </w:r>
      <w:r>
        <w:rPr>
          <w:rFonts w:eastAsia="仿宋_GB2312"/>
          <w:kern w:val="0"/>
          <w:sz w:val="32"/>
          <w:szCs w:val="32"/>
        </w:rPr>
        <w:t>3</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以上助教职务；具备学士学位或者本科毕业学历，担任</w:t>
      </w:r>
      <w:r>
        <w:rPr>
          <w:rFonts w:eastAsia="仿宋_GB2312" w:hint="eastAsia"/>
          <w:kern w:val="0"/>
          <w:sz w:val="32"/>
          <w:szCs w:val="32"/>
        </w:rPr>
        <w:t>5</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以上助教职务</w:t>
      </w:r>
      <w:r>
        <w:rPr>
          <w:rFonts w:eastAsia="仿宋_GB2312" w:hint="eastAsia"/>
          <w:kern w:val="0"/>
          <w:sz w:val="32"/>
          <w:szCs w:val="32"/>
        </w:rPr>
        <w:t>、</w:t>
      </w:r>
      <w:r>
        <w:rPr>
          <w:rFonts w:eastAsia="仿宋_GB2312"/>
          <w:kern w:val="0"/>
          <w:sz w:val="32"/>
          <w:szCs w:val="32"/>
        </w:rPr>
        <w:t>并学习过</w:t>
      </w:r>
      <w:r>
        <w:rPr>
          <w:rFonts w:eastAsia="仿宋_GB2312" w:hint="eastAsia"/>
          <w:kern w:val="0"/>
          <w:sz w:val="32"/>
          <w:szCs w:val="32"/>
        </w:rPr>
        <w:t>相关专业</w:t>
      </w:r>
      <w:r>
        <w:rPr>
          <w:rFonts w:eastAsia="仿宋_GB2312"/>
          <w:kern w:val="0"/>
          <w:sz w:val="32"/>
          <w:szCs w:val="32"/>
        </w:rPr>
        <w:t>硕士研究生主要学位课程（至少四门主要课程），考试成绩合格</w:t>
      </w:r>
      <w:r>
        <w:rPr>
          <w:rFonts w:eastAsia="仿宋_GB2312" w:hint="eastAsia"/>
          <w:kern w:val="0"/>
          <w:sz w:val="32"/>
          <w:szCs w:val="32"/>
        </w:rPr>
        <w:t>；或者由相关单位确认已掌握相关专业硕士研究生主要课程内容。</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2</w:t>
      </w:r>
      <w:r>
        <w:rPr>
          <w:rFonts w:eastAsia="仿宋_GB2312"/>
          <w:kern w:val="0"/>
          <w:sz w:val="32"/>
          <w:szCs w:val="32"/>
        </w:rPr>
        <w:t>．助理研究员等其他系列中级专业技术职务的学历、任职年限要求参照讲师要求执行。</w:t>
      </w:r>
    </w:p>
    <w:p w:rsidR="008C7FC1" w:rsidRDefault="008F41D2" w:rsidP="008C7FC1">
      <w:pPr>
        <w:tabs>
          <w:tab w:val="left" w:pos="900"/>
          <w:tab w:val="left" w:pos="1080"/>
        </w:tabs>
        <w:snapToGrid w:val="0"/>
        <w:spacing w:line="460" w:lineRule="exact"/>
        <w:ind w:firstLineChars="200" w:firstLine="640"/>
        <w:outlineLvl w:val="0"/>
        <w:rPr>
          <w:rFonts w:eastAsia="楷体_GB2312"/>
          <w:b/>
          <w:sz w:val="32"/>
          <w:szCs w:val="32"/>
        </w:rPr>
      </w:pPr>
      <w:r>
        <w:rPr>
          <w:rFonts w:eastAsia="楷体_GB2312"/>
          <w:b/>
          <w:sz w:val="32"/>
          <w:szCs w:val="32"/>
        </w:rPr>
        <w:t>(</w:t>
      </w:r>
      <w:r>
        <w:rPr>
          <w:rFonts w:eastAsia="楷体_GB2312"/>
          <w:b/>
          <w:sz w:val="32"/>
          <w:szCs w:val="32"/>
        </w:rPr>
        <w:t>二</w:t>
      </w:r>
      <w:r>
        <w:rPr>
          <w:rFonts w:eastAsia="楷体_GB2312"/>
          <w:b/>
          <w:sz w:val="32"/>
          <w:szCs w:val="32"/>
        </w:rPr>
        <w:t xml:space="preserve">) </w:t>
      </w:r>
      <w:r>
        <w:rPr>
          <w:rFonts w:eastAsia="楷体_GB2312"/>
          <w:b/>
          <w:sz w:val="32"/>
          <w:szCs w:val="32"/>
        </w:rPr>
        <w:t>副高级专业技术职务</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lastRenderedPageBreak/>
        <w:t>1</w:t>
      </w:r>
      <w:r>
        <w:rPr>
          <w:rFonts w:eastAsia="仿宋_GB2312"/>
          <w:kern w:val="0"/>
          <w:sz w:val="32"/>
          <w:szCs w:val="32"/>
        </w:rPr>
        <w:t>．副教授</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 xml:space="preserve">(1) </w:t>
      </w:r>
      <w:r>
        <w:rPr>
          <w:rFonts w:eastAsia="仿宋_GB2312"/>
          <w:kern w:val="0"/>
          <w:sz w:val="32"/>
          <w:szCs w:val="32"/>
        </w:rPr>
        <w:t>学位学历、任职年限要求：具备博士学位，并担任</w:t>
      </w:r>
      <w:r>
        <w:rPr>
          <w:rFonts w:eastAsia="仿宋_GB2312"/>
          <w:kern w:val="0"/>
          <w:sz w:val="32"/>
          <w:szCs w:val="32"/>
        </w:rPr>
        <w:t>2</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以上讲师职务；具备硕士学位，并担任</w:t>
      </w:r>
      <w:r>
        <w:rPr>
          <w:rFonts w:eastAsia="仿宋_GB2312"/>
          <w:kern w:val="0"/>
          <w:sz w:val="32"/>
          <w:szCs w:val="32"/>
        </w:rPr>
        <w:t>5</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以上讲师职务；获得研究生班毕业证书、第二学士学位或者具有研究生学历而未获得硕士学位，担任</w:t>
      </w:r>
      <w:r>
        <w:rPr>
          <w:rFonts w:eastAsia="仿宋_GB2312"/>
          <w:kern w:val="0"/>
          <w:sz w:val="32"/>
          <w:szCs w:val="32"/>
        </w:rPr>
        <w:t>7</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以上讲师职务；具备学士学位或者本科毕业学历，并担任</w:t>
      </w:r>
      <w:r>
        <w:rPr>
          <w:rFonts w:eastAsia="仿宋_GB2312"/>
          <w:kern w:val="0"/>
          <w:sz w:val="32"/>
          <w:szCs w:val="32"/>
        </w:rPr>
        <w:t>8</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以上讲师职务</w:t>
      </w:r>
      <w:r>
        <w:rPr>
          <w:rFonts w:eastAsia="仿宋_GB2312" w:hint="eastAsia"/>
          <w:kern w:val="0"/>
          <w:sz w:val="32"/>
          <w:szCs w:val="32"/>
        </w:rPr>
        <w:t>；博士后出站人员在站进行博士后研究的时间可视同于担任讲师职务的年限。</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 xml:space="preserve">(2) </w:t>
      </w:r>
      <w:r>
        <w:rPr>
          <w:rFonts w:eastAsia="仿宋_GB2312"/>
          <w:kern w:val="0"/>
          <w:sz w:val="32"/>
          <w:szCs w:val="32"/>
        </w:rPr>
        <w:t>除从事公共基础课（公共马克思主义理论与思想政治教育、公共外语、公共体育、计算机应用基础等），以及艺术等特殊学科教学的教师外，凡</w:t>
      </w:r>
      <w:r>
        <w:rPr>
          <w:rFonts w:eastAsia="仿宋_GB2312"/>
          <w:kern w:val="0"/>
          <w:sz w:val="32"/>
          <w:szCs w:val="32"/>
        </w:rPr>
        <w:t>1963</w:t>
      </w:r>
      <w:r>
        <w:rPr>
          <w:rFonts w:eastAsia="仿宋_GB2312"/>
          <w:kern w:val="0"/>
          <w:sz w:val="32"/>
          <w:szCs w:val="32"/>
        </w:rPr>
        <w:t>年</w:t>
      </w:r>
      <w:r>
        <w:rPr>
          <w:rFonts w:eastAsia="仿宋_GB2312"/>
          <w:kern w:val="0"/>
          <w:sz w:val="32"/>
          <w:szCs w:val="32"/>
        </w:rPr>
        <w:t>1</w:t>
      </w:r>
      <w:r>
        <w:rPr>
          <w:rFonts w:eastAsia="仿宋_GB2312"/>
          <w:kern w:val="0"/>
          <w:sz w:val="32"/>
          <w:szCs w:val="32"/>
        </w:rPr>
        <w:t>月</w:t>
      </w:r>
      <w:r>
        <w:rPr>
          <w:rFonts w:eastAsia="仿宋_GB2312"/>
          <w:kern w:val="0"/>
          <w:sz w:val="32"/>
          <w:szCs w:val="32"/>
        </w:rPr>
        <w:t>1</w:t>
      </w:r>
      <w:r>
        <w:rPr>
          <w:rFonts w:eastAsia="仿宋_GB2312"/>
          <w:kern w:val="0"/>
          <w:sz w:val="32"/>
          <w:szCs w:val="32"/>
        </w:rPr>
        <w:t>日后出生的教师受聘副教授，应具备硕士学位。</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2</w:t>
      </w:r>
      <w:r>
        <w:rPr>
          <w:rFonts w:eastAsia="仿宋_GB2312"/>
          <w:kern w:val="0"/>
          <w:sz w:val="32"/>
          <w:szCs w:val="32"/>
        </w:rPr>
        <w:t>．副研究员等其他</w:t>
      </w:r>
      <w:proofErr w:type="gramStart"/>
      <w:r>
        <w:rPr>
          <w:rFonts w:eastAsia="仿宋_GB2312"/>
          <w:kern w:val="0"/>
          <w:sz w:val="32"/>
          <w:szCs w:val="32"/>
        </w:rPr>
        <w:t>系列副</w:t>
      </w:r>
      <w:proofErr w:type="gramEnd"/>
      <w:r>
        <w:rPr>
          <w:rFonts w:eastAsia="仿宋_GB2312"/>
          <w:kern w:val="0"/>
          <w:sz w:val="32"/>
          <w:szCs w:val="32"/>
        </w:rPr>
        <w:t>高级专业技术职务的学历、任职年限要求参照副教授要求执行。</w:t>
      </w:r>
    </w:p>
    <w:p w:rsidR="008C7FC1" w:rsidRDefault="008F41D2" w:rsidP="008C7FC1">
      <w:pPr>
        <w:snapToGrid w:val="0"/>
        <w:spacing w:line="460" w:lineRule="exact"/>
        <w:ind w:firstLineChars="200" w:firstLine="640"/>
        <w:outlineLvl w:val="0"/>
        <w:rPr>
          <w:rFonts w:eastAsia="楷体_GB2312"/>
          <w:b/>
          <w:sz w:val="32"/>
          <w:szCs w:val="32"/>
        </w:rPr>
      </w:pPr>
      <w:r>
        <w:rPr>
          <w:rFonts w:eastAsia="楷体_GB2312"/>
          <w:b/>
          <w:sz w:val="32"/>
          <w:szCs w:val="32"/>
        </w:rPr>
        <w:t>(</w:t>
      </w:r>
      <w:r>
        <w:rPr>
          <w:rFonts w:eastAsia="楷体_GB2312"/>
          <w:b/>
          <w:sz w:val="32"/>
          <w:szCs w:val="32"/>
        </w:rPr>
        <w:t>三</w:t>
      </w:r>
      <w:r>
        <w:rPr>
          <w:rFonts w:eastAsia="楷体_GB2312"/>
          <w:b/>
          <w:sz w:val="32"/>
          <w:szCs w:val="32"/>
        </w:rPr>
        <w:t xml:space="preserve">) </w:t>
      </w:r>
      <w:r>
        <w:rPr>
          <w:rFonts w:eastAsia="楷体_GB2312"/>
          <w:b/>
          <w:sz w:val="32"/>
          <w:szCs w:val="32"/>
        </w:rPr>
        <w:t>正高级专业技术职务</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1</w:t>
      </w:r>
      <w:r>
        <w:rPr>
          <w:rFonts w:eastAsia="仿宋_GB2312"/>
          <w:kern w:val="0"/>
          <w:sz w:val="32"/>
          <w:szCs w:val="32"/>
        </w:rPr>
        <w:t>．教授</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 xml:space="preserve">(1) </w:t>
      </w:r>
      <w:r>
        <w:rPr>
          <w:rFonts w:eastAsia="仿宋_GB2312"/>
          <w:kern w:val="0"/>
          <w:sz w:val="32"/>
          <w:szCs w:val="32"/>
        </w:rPr>
        <w:t>具备博士学位，并担任</w:t>
      </w:r>
      <w:r>
        <w:rPr>
          <w:rFonts w:eastAsia="仿宋_GB2312"/>
          <w:kern w:val="0"/>
          <w:sz w:val="32"/>
          <w:szCs w:val="32"/>
        </w:rPr>
        <w:t>5</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以上副教授职务；具备硕士学位，并担任</w:t>
      </w:r>
      <w:r>
        <w:rPr>
          <w:rFonts w:eastAsia="仿宋_GB2312"/>
          <w:kern w:val="0"/>
          <w:sz w:val="32"/>
          <w:szCs w:val="32"/>
        </w:rPr>
        <w:t>8</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以上副教授职务；获得研究生班毕业证书、第二学士学位或者具有研究生学历而未获得硕士学位，担任</w:t>
      </w:r>
      <w:r>
        <w:rPr>
          <w:rFonts w:eastAsia="仿宋_GB2312"/>
          <w:kern w:val="0"/>
          <w:sz w:val="32"/>
          <w:szCs w:val="32"/>
        </w:rPr>
        <w:t>9</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以上副教授职务；获得学士学位或者本科毕业学历，并担任</w:t>
      </w:r>
      <w:r>
        <w:rPr>
          <w:rFonts w:eastAsia="仿宋_GB2312"/>
          <w:kern w:val="0"/>
          <w:sz w:val="32"/>
          <w:szCs w:val="32"/>
        </w:rPr>
        <w:t>11</w:t>
      </w:r>
      <w:r>
        <w:rPr>
          <w:rFonts w:eastAsia="仿宋_GB2312"/>
          <w:kern w:val="0"/>
          <w:sz w:val="32"/>
          <w:szCs w:val="32"/>
        </w:rPr>
        <w:t>年</w:t>
      </w:r>
      <w:r>
        <w:rPr>
          <w:rFonts w:eastAsia="仿宋_GB2312" w:hint="eastAsia"/>
          <w:kern w:val="0"/>
          <w:sz w:val="32"/>
          <w:szCs w:val="32"/>
        </w:rPr>
        <w:t>及</w:t>
      </w:r>
      <w:r>
        <w:rPr>
          <w:rFonts w:eastAsia="仿宋_GB2312"/>
          <w:kern w:val="0"/>
          <w:sz w:val="32"/>
          <w:szCs w:val="32"/>
        </w:rPr>
        <w:t>以上副教授职务。</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 xml:space="preserve">(2) </w:t>
      </w:r>
      <w:r>
        <w:rPr>
          <w:rFonts w:eastAsia="仿宋_GB2312"/>
          <w:kern w:val="0"/>
          <w:sz w:val="32"/>
          <w:szCs w:val="32"/>
        </w:rPr>
        <w:t>除从事公共基础课（公共马克思主义理论与思想政治教育、公共外语、公共体育、计算机应用基础等），以及艺术等特殊学科教学的教师外，凡</w:t>
      </w:r>
      <w:r>
        <w:rPr>
          <w:rFonts w:eastAsia="仿宋_GB2312"/>
          <w:kern w:val="0"/>
          <w:sz w:val="32"/>
          <w:szCs w:val="32"/>
        </w:rPr>
        <w:t>1962</w:t>
      </w:r>
      <w:r>
        <w:rPr>
          <w:rFonts w:eastAsia="仿宋_GB2312"/>
          <w:kern w:val="0"/>
          <w:sz w:val="32"/>
          <w:szCs w:val="32"/>
        </w:rPr>
        <w:t>年</w:t>
      </w:r>
      <w:r>
        <w:rPr>
          <w:rFonts w:eastAsia="仿宋_GB2312"/>
          <w:kern w:val="0"/>
          <w:sz w:val="32"/>
          <w:szCs w:val="32"/>
        </w:rPr>
        <w:t>12</w:t>
      </w:r>
      <w:r>
        <w:rPr>
          <w:rFonts w:eastAsia="仿宋_GB2312"/>
          <w:kern w:val="0"/>
          <w:sz w:val="32"/>
          <w:szCs w:val="32"/>
        </w:rPr>
        <w:t>月</w:t>
      </w:r>
      <w:r>
        <w:rPr>
          <w:rFonts w:eastAsia="仿宋_GB2312"/>
          <w:kern w:val="0"/>
          <w:sz w:val="32"/>
          <w:szCs w:val="32"/>
        </w:rPr>
        <w:t>31</w:t>
      </w:r>
      <w:r>
        <w:rPr>
          <w:rFonts w:eastAsia="仿宋_GB2312"/>
          <w:kern w:val="0"/>
          <w:sz w:val="32"/>
          <w:szCs w:val="32"/>
        </w:rPr>
        <w:t>日之</w:t>
      </w:r>
      <w:r>
        <w:rPr>
          <w:rFonts w:eastAsia="仿宋_GB2312" w:hint="eastAsia"/>
          <w:kern w:val="0"/>
          <w:sz w:val="32"/>
          <w:szCs w:val="32"/>
        </w:rPr>
        <w:t>前</w:t>
      </w:r>
      <w:r>
        <w:rPr>
          <w:rFonts w:eastAsia="仿宋_GB2312"/>
          <w:kern w:val="0"/>
          <w:sz w:val="32"/>
          <w:szCs w:val="32"/>
        </w:rPr>
        <w:t>出生的教师受聘教授，应具备硕士学位；</w:t>
      </w:r>
      <w:r>
        <w:rPr>
          <w:rFonts w:eastAsia="仿宋_GB2312" w:hint="eastAsia"/>
          <w:kern w:val="0"/>
          <w:sz w:val="32"/>
          <w:szCs w:val="32"/>
        </w:rPr>
        <w:t>凡</w:t>
      </w:r>
      <w:r>
        <w:rPr>
          <w:rFonts w:eastAsia="仿宋_GB2312"/>
          <w:kern w:val="0"/>
          <w:sz w:val="32"/>
          <w:szCs w:val="32"/>
        </w:rPr>
        <w:t>1963</w:t>
      </w:r>
      <w:r>
        <w:rPr>
          <w:rFonts w:eastAsia="仿宋_GB2312"/>
          <w:kern w:val="0"/>
          <w:sz w:val="32"/>
          <w:szCs w:val="32"/>
        </w:rPr>
        <w:t>年</w:t>
      </w:r>
      <w:r>
        <w:rPr>
          <w:rFonts w:eastAsia="仿宋_GB2312"/>
          <w:kern w:val="0"/>
          <w:sz w:val="32"/>
          <w:szCs w:val="32"/>
        </w:rPr>
        <w:t>1</w:t>
      </w:r>
      <w:r>
        <w:rPr>
          <w:rFonts w:eastAsia="仿宋_GB2312"/>
          <w:kern w:val="0"/>
          <w:sz w:val="32"/>
          <w:szCs w:val="32"/>
        </w:rPr>
        <w:t>月</w:t>
      </w:r>
      <w:r>
        <w:rPr>
          <w:rFonts w:eastAsia="仿宋_GB2312"/>
          <w:kern w:val="0"/>
          <w:sz w:val="32"/>
          <w:szCs w:val="32"/>
        </w:rPr>
        <w:t>1</w:t>
      </w:r>
      <w:r>
        <w:rPr>
          <w:rFonts w:eastAsia="仿宋_GB2312"/>
          <w:kern w:val="0"/>
          <w:sz w:val="32"/>
          <w:szCs w:val="32"/>
        </w:rPr>
        <w:t>日后出生的教师受聘教授，应具备博士学位。</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2</w:t>
      </w:r>
      <w:r>
        <w:rPr>
          <w:rFonts w:eastAsia="仿宋_GB2312"/>
          <w:kern w:val="0"/>
          <w:sz w:val="32"/>
          <w:szCs w:val="32"/>
        </w:rPr>
        <w:t>．研究员等其他系列正高级专业技术职务的学历、任职年限要求参照教授要求执行。</w:t>
      </w:r>
    </w:p>
    <w:p w:rsidR="008C7FC1" w:rsidRDefault="008F41D2">
      <w:pPr>
        <w:snapToGrid w:val="0"/>
        <w:spacing w:line="460" w:lineRule="exact"/>
        <w:ind w:firstLineChars="200" w:firstLine="640"/>
        <w:outlineLvl w:val="0"/>
        <w:rPr>
          <w:rFonts w:eastAsia="黑体"/>
          <w:sz w:val="32"/>
          <w:szCs w:val="32"/>
        </w:rPr>
      </w:pPr>
      <w:r>
        <w:rPr>
          <w:rFonts w:eastAsia="黑体"/>
          <w:sz w:val="32"/>
          <w:szCs w:val="32"/>
        </w:rPr>
        <w:t>五、学术、技术能力的要求</w:t>
      </w:r>
    </w:p>
    <w:p w:rsidR="008C7FC1" w:rsidRDefault="008F41D2" w:rsidP="008C7FC1">
      <w:pPr>
        <w:pStyle w:val="a3"/>
        <w:spacing w:line="520" w:lineRule="exact"/>
        <w:ind w:firstLineChars="200" w:firstLine="640"/>
        <w:rPr>
          <w:rFonts w:ascii="Times New Roman" w:eastAsia="仿宋_GB2312" w:hAnsi="Times New Roman"/>
          <w:kern w:val="0"/>
          <w:sz w:val="32"/>
          <w:szCs w:val="32"/>
        </w:rPr>
      </w:pPr>
      <w:r>
        <w:rPr>
          <w:rFonts w:eastAsia="楷体_GB2312"/>
          <w:b/>
          <w:sz w:val="32"/>
          <w:szCs w:val="32"/>
        </w:rPr>
        <w:t>(</w:t>
      </w:r>
      <w:proofErr w:type="gramStart"/>
      <w:r>
        <w:rPr>
          <w:rFonts w:eastAsia="楷体_GB2312" w:hint="eastAsia"/>
          <w:b/>
          <w:sz w:val="32"/>
          <w:szCs w:val="32"/>
        </w:rPr>
        <w:t>一</w:t>
      </w:r>
      <w:proofErr w:type="gramEnd"/>
      <w:r>
        <w:rPr>
          <w:rFonts w:eastAsia="楷体_GB2312"/>
          <w:b/>
          <w:sz w:val="32"/>
          <w:szCs w:val="32"/>
        </w:rPr>
        <w:t xml:space="preserve">) </w:t>
      </w:r>
      <w:r>
        <w:rPr>
          <w:rFonts w:eastAsia="楷体_GB2312"/>
          <w:b/>
          <w:sz w:val="32"/>
          <w:szCs w:val="32"/>
        </w:rPr>
        <w:t>正高级专业技术职务</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应聘教授岗位的候选人自任现职以来的近</w:t>
      </w:r>
      <w:r>
        <w:rPr>
          <w:rFonts w:ascii="Times New Roman" w:eastAsia="仿宋_GB2312" w:hAnsi="Times New Roman"/>
          <w:kern w:val="0"/>
          <w:sz w:val="32"/>
          <w:szCs w:val="32"/>
        </w:rPr>
        <w:t>5</w:t>
      </w:r>
      <w:r>
        <w:rPr>
          <w:rFonts w:ascii="Times New Roman" w:eastAsia="仿宋_GB2312" w:hAnsi="Times New Roman" w:hint="eastAsia"/>
          <w:kern w:val="0"/>
          <w:sz w:val="32"/>
          <w:szCs w:val="32"/>
        </w:rPr>
        <w:t>年取得的学</w:t>
      </w:r>
      <w:r>
        <w:rPr>
          <w:rFonts w:ascii="Times New Roman" w:eastAsia="仿宋_GB2312" w:hAnsi="Times New Roman" w:hint="eastAsia"/>
          <w:kern w:val="0"/>
          <w:sz w:val="32"/>
          <w:szCs w:val="32"/>
        </w:rPr>
        <w:lastRenderedPageBreak/>
        <w:t>术、技术成果，除符合下列第（</w:t>
      </w:r>
      <w:r>
        <w:rPr>
          <w:rFonts w:ascii="Times New Roman" w:eastAsia="仿宋_GB2312" w:hAnsi="Times New Roman"/>
          <w:kern w:val="0"/>
          <w:sz w:val="32"/>
          <w:szCs w:val="32"/>
        </w:rPr>
        <w:t>1</w:t>
      </w:r>
      <w:r>
        <w:rPr>
          <w:rFonts w:ascii="Times New Roman" w:eastAsia="仿宋_GB2312" w:hAnsi="Times New Roman" w:hint="eastAsia"/>
          <w:kern w:val="0"/>
          <w:sz w:val="32"/>
          <w:szCs w:val="32"/>
        </w:rPr>
        <w:t>）款外</w:t>
      </w:r>
      <w:r>
        <w:rPr>
          <w:rFonts w:ascii="Times New Roman" w:eastAsia="仿宋_GB2312" w:hAnsi="Times New Roman"/>
          <w:kern w:val="0"/>
          <w:sz w:val="32"/>
          <w:szCs w:val="32"/>
        </w:rPr>
        <w:t xml:space="preserve">, </w:t>
      </w:r>
      <w:r>
        <w:rPr>
          <w:rFonts w:ascii="Times New Roman" w:eastAsia="仿宋_GB2312" w:hAnsi="Times New Roman" w:hint="eastAsia"/>
          <w:kern w:val="0"/>
          <w:sz w:val="32"/>
          <w:szCs w:val="32"/>
        </w:rPr>
        <w:t>原则上还应当完全符合第（</w:t>
      </w:r>
      <w:r>
        <w:rPr>
          <w:rFonts w:ascii="Times New Roman" w:eastAsia="仿宋_GB2312" w:hAnsi="Times New Roman"/>
          <w:kern w:val="0"/>
          <w:sz w:val="32"/>
          <w:szCs w:val="32"/>
        </w:rPr>
        <w:t>2</w:t>
      </w:r>
      <w:r>
        <w:rPr>
          <w:rFonts w:ascii="Times New Roman" w:eastAsia="仿宋_GB2312" w:hAnsi="Times New Roman" w:hint="eastAsia"/>
          <w:kern w:val="0"/>
          <w:sz w:val="32"/>
          <w:szCs w:val="32"/>
        </w:rPr>
        <w:t>）</w:t>
      </w:r>
      <w:r>
        <w:rPr>
          <w:rFonts w:ascii="Times New Roman" w:eastAsia="仿宋_GB2312" w:hAnsi="Times New Roman"/>
          <w:kern w:val="0"/>
          <w:sz w:val="32"/>
          <w:szCs w:val="32"/>
        </w:rPr>
        <w:t>-</w:t>
      </w:r>
      <w:r>
        <w:rPr>
          <w:rFonts w:ascii="Times New Roman" w:eastAsia="仿宋_GB2312" w:hAnsi="Times New Roman" w:hint="eastAsia"/>
          <w:kern w:val="0"/>
          <w:sz w:val="32"/>
          <w:szCs w:val="32"/>
        </w:rPr>
        <w:t>（</w:t>
      </w:r>
      <w:r>
        <w:rPr>
          <w:rFonts w:ascii="Times New Roman" w:eastAsia="仿宋_GB2312" w:hAnsi="Times New Roman"/>
          <w:kern w:val="0"/>
          <w:sz w:val="32"/>
          <w:szCs w:val="32"/>
        </w:rPr>
        <w:t>8</w:t>
      </w:r>
      <w:r>
        <w:rPr>
          <w:rFonts w:ascii="Times New Roman" w:eastAsia="仿宋_GB2312" w:hAnsi="Times New Roman" w:hint="eastAsia"/>
          <w:kern w:val="0"/>
          <w:sz w:val="32"/>
          <w:szCs w:val="32"/>
        </w:rPr>
        <w:t>）款中的一款：</w:t>
      </w:r>
    </w:p>
    <w:p w:rsidR="008C7FC1" w:rsidRDefault="008F41D2">
      <w:pPr>
        <w:pStyle w:val="a3"/>
        <w:spacing w:line="520" w:lineRule="exact"/>
        <w:ind w:firstLineChars="200" w:firstLine="640"/>
        <w:rPr>
          <w:rFonts w:ascii="仿宋_GB2312" w:eastAsia="仿宋_GB2312" w:hAnsi="宋体"/>
          <w:sz w:val="28"/>
          <w:szCs w:val="28"/>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1</w:t>
      </w:r>
      <w:r>
        <w:rPr>
          <w:rFonts w:ascii="Times New Roman" w:eastAsia="仿宋_GB2312" w:hAnsi="Times New Roman" w:hint="eastAsia"/>
          <w:kern w:val="0"/>
          <w:sz w:val="32"/>
          <w:szCs w:val="32"/>
        </w:rPr>
        <w:t>）学术论文：独立或作为第一（通讯）作者在国内外重要学术刊物发表高水平学术论文</w:t>
      </w:r>
      <w:r>
        <w:rPr>
          <w:rFonts w:ascii="Times New Roman" w:eastAsia="仿宋_GB2312" w:hAnsi="Times New Roman"/>
          <w:kern w:val="0"/>
          <w:sz w:val="32"/>
          <w:szCs w:val="32"/>
        </w:rPr>
        <w:t>3</w:t>
      </w:r>
      <w:r>
        <w:rPr>
          <w:rFonts w:ascii="Times New Roman" w:eastAsia="仿宋_GB2312" w:hAnsi="Times New Roman" w:hint="eastAsia"/>
          <w:kern w:val="0"/>
          <w:sz w:val="32"/>
          <w:szCs w:val="32"/>
        </w:rPr>
        <w:t>篇及以上；或应具有作为主要完成人（本市市级二等奖排名前</w:t>
      </w:r>
      <w:r>
        <w:rPr>
          <w:rFonts w:ascii="Times New Roman" w:eastAsia="仿宋_GB2312" w:hAnsi="Times New Roman"/>
          <w:kern w:val="0"/>
          <w:sz w:val="32"/>
          <w:szCs w:val="32"/>
        </w:rPr>
        <w:t>3</w:t>
      </w:r>
      <w:r>
        <w:rPr>
          <w:rFonts w:ascii="Times New Roman" w:eastAsia="仿宋_GB2312" w:hAnsi="Times New Roman" w:hint="eastAsia"/>
          <w:kern w:val="0"/>
          <w:sz w:val="32"/>
          <w:szCs w:val="32"/>
        </w:rPr>
        <w:t>位、市级一等奖排名前</w:t>
      </w:r>
      <w:r>
        <w:rPr>
          <w:rFonts w:ascii="Times New Roman" w:eastAsia="仿宋_GB2312" w:hAnsi="Times New Roman"/>
          <w:kern w:val="0"/>
          <w:sz w:val="32"/>
          <w:szCs w:val="32"/>
        </w:rPr>
        <w:t>5</w:t>
      </w:r>
      <w:r>
        <w:rPr>
          <w:rFonts w:ascii="Times New Roman" w:eastAsia="仿宋_GB2312" w:hAnsi="Times New Roman" w:hint="eastAsia"/>
          <w:kern w:val="0"/>
          <w:sz w:val="32"/>
          <w:szCs w:val="32"/>
        </w:rPr>
        <w:t>位、市级特等奖排名前</w:t>
      </w:r>
      <w:r>
        <w:rPr>
          <w:rFonts w:ascii="Times New Roman" w:eastAsia="仿宋_GB2312" w:hAnsi="Times New Roman"/>
          <w:kern w:val="0"/>
          <w:sz w:val="32"/>
          <w:szCs w:val="32"/>
        </w:rPr>
        <w:t>7</w:t>
      </w:r>
      <w:r>
        <w:rPr>
          <w:rFonts w:ascii="Times New Roman" w:eastAsia="仿宋_GB2312" w:hAnsi="Times New Roman" w:hint="eastAsia"/>
          <w:kern w:val="0"/>
          <w:sz w:val="32"/>
          <w:szCs w:val="32"/>
        </w:rPr>
        <w:t>位、国家级排名不限</w:t>
      </w:r>
      <w:r>
        <w:rPr>
          <w:rFonts w:ascii="仿宋_GB2312" w:eastAsia="仿宋_GB2312" w:hAnsi="宋体" w:hint="eastAsia"/>
          <w:sz w:val="28"/>
          <w:szCs w:val="28"/>
        </w:rPr>
        <w:t>）</w:t>
      </w:r>
      <w:r>
        <w:rPr>
          <w:rFonts w:ascii="Times New Roman" w:eastAsia="仿宋_GB2312" w:hAnsi="Times New Roman" w:hint="eastAsia"/>
          <w:kern w:val="0"/>
          <w:sz w:val="32"/>
          <w:szCs w:val="32"/>
        </w:rPr>
        <w:t>获得省（部委、直辖市）级以上奖励（不含提名奖）的教学、科研、创作、实践成果</w:t>
      </w:r>
      <w:r>
        <w:rPr>
          <w:rFonts w:ascii="Times New Roman" w:eastAsia="仿宋_GB2312" w:hAnsi="Times New Roman"/>
          <w:kern w:val="0"/>
          <w:sz w:val="32"/>
          <w:szCs w:val="32"/>
        </w:rPr>
        <w:t>3</w:t>
      </w:r>
      <w:r>
        <w:rPr>
          <w:rFonts w:ascii="Times New Roman" w:eastAsia="仿宋_GB2312" w:hAnsi="Times New Roman" w:hint="eastAsia"/>
          <w:kern w:val="0"/>
          <w:sz w:val="32"/>
          <w:szCs w:val="32"/>
        </w:rPr>
        <w:t>项及以上；或应具有作为项目负责人完成并通过上海市高新技术成果转化项目</w:t>
      </w:r>
      <w:r>
        <w:rPr>
          <w:rFonts w:ascii="Times New Roman" w:eastAsia="仿宋_GB2312" w:hAnsi="Times New Roman"/>
          <w:kern w:val="0"/>
          <w:sz w:val="32"/>
          <w:szCs w:val="32"/>
        </w:rPr>
        <w:t>A</w:t>
      </w:r>
      <w:r>
        <w:rPr>
          <w:rFonts w:ascii="Times New Roman" w:eastAsia="仿宋_GB2312" w:hAnsi="Times New Roman" w:hint="eastAsia"/>
          <w:kern w:val="0"/>
          <w:sz w:val="32"/>
          <w:szCs w:val="32"/>
        </w:rPr>
        <w:t>级认定的高新技术成果转化项目</w:t>
      </w:r>
      <w:r>
        <w:rPr>
          <w:rFonts w:ascii="Times New Roman" w:eastAsia="仿宋_GB2312" w:hAnsi="Times New Roman"/>
          <w:kern w:val="0"/>
          <w:sz w:val="32"/>
          <w:szCs w:val="32"/>
        </w:rPr>
        <w:t>3</w:t>
      </w:r>
      <w:r>
        <w:rPr>
          <w:rFonts w:ascii="Times New Roman" w:eastAsia="仿宋_GB2312" w:hAnsi="Times New Roman" w:hint="eastAsia"/>
          <w:kern w:val="0"/>
          <w:sz w:val="32"/>
          <w:szCs w:val="32"/>
        </w:rPr>
        <w:t>项及以上，并要求独立或作为第一（通讯）作者在国内外重要学术刊物发表高水平学术论文</w:t>
      </w:r>
      <w:r>
        <w:rPr>
          <w:rFonts w:ascii="Times New Roman" w:eastAsia="仿宋_GB2312" w:hAnsi="Times New Roman"/>
          <w:kern w:val="0"/>
          <w:sz w:val="32"/>
          <w:szCs w:val="32"/>
        </w:rPr>
        <w:t>1</w:t>
      </w:r>
      <w:r>
        <w:rPr>
          <w:rFonts w:ascii="Times New Roman" w:eastAsia="仿宋_GB2312" w:hAnsi="Times New Roman" w:hint="eastAsia"/>
          <w:kern w:val="0"/>
          <w:sz w:val="32"/>
          <w:szCs w:val="32"/>
        </w:rPr>
        <w:t>篇。</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2</w:t>
      </w:r>
      <w:r>
        <w:rPr>
          <w:rFonts w:ascii="Times New Roman" w:eastAsia="仿宋_GB2312" w:hAnsi="Times New Roman" w:hint="eastAsia"/>
          <w:kern w:val="0"/>
          <w:sz w:val="32"/>
          <w:szCs w:val="32"/>
        </w:rPr>
        <w:t>）发明专利：独立或者作为第一完成人获国际或国家发明专利</w:t>
      </w:r>
      <w:r>
        <w:rPr>
          <w:rFonts w:ascii="Times New Roman" w:eastAsia="仿宋_GB2312" w:hAnsi="Times New Roman"/>
          <w:kern w:val="0"/>
          <w:sz w:val="32"/>
          <w:szCs w:val="32"/>
        </w:rPr>
        <w:t>2</w:t>
      </w:r>
      <w:r>
        <w:rPr>
          <w:rFonts w:ascii="Times New Roman" w:eastAsia="仿宋_GB2312" w:hAnsi="Times New Roman" w:hint="eastAsia"/>
          <w:kern w:val="0"/>
          <w:sz w:val="32"/>
          <w:szCs w:val="32"/>
        </w:rPr>
        <w:t>项及以上。</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3</w:t>
      </w:r>
      <w:r>
        <w:rPr>
          <w:rFonts w:ascii="Times New Roman" w:eastAsia="仿宋_GB2312" w:hAnsi="Times New Roman" w:hint="eastAsia"/>
          <w:kern w:val="0"/>
          <w:sz w:val="32"/>
          <w:szCs w:val="32"/>
        </w:rPr>
        <w:t>）教学、科研成果：作为主要完成人（本市市级二等奖排名前</w:t>
      </w:r>
      <w:r>
        <w:rPr>
          <w:rFonts w:ascii="Times New Roman" w:eastAsia="仿宋_GB2312" w:hAnsi="Times New Roman"/>
          <w:kern w:val="0"/>
          <w:sz w:val="32"/>
          <w:szCs w:val="32"/>
        </w:rPr>
        <w:t>3</w:t>
      </w:r>
      <w:r>
        <w:rPr>
          <w:rFonts w:ascii="Times New Roman" w:eastAsia="仿宋_GB2312" w:hAnsi="Times New Roman" w:hint="eastAsia"/>
          <w:kern w:val="0"/>
          <w:sz w:val="32"/>
          <w:szCs w:val="32"/>
        </w:rPr>
        <w:t>位、市级一等奖排名前</w:t>
      </w:r>
      <w:r>
        <w:rPr>
          <w:rFonts w:ascii="Times New Roman" w:eastAsia="仿宋_GB2312" w:hAnsi="Times New Roman"/>
          <w:kern w:val="0"/>
          <w:sz w:val="32"/>
          <w:szCs w:val="32"/>
        </w:rPr>
        <w:t>5</w:t>
      </w:r>
      <w:r>
        <w:rPr>
          <w:rFonts w:ascii="Times New Roman" w:eastAsia="仿宋_GB2312" w:hAnsi="Times New Roman" w:hint="eastAsia"/>
          <w:kern w:val="0"/>
          <w:sz w:val="32"/>
          <w:szCs w:val="32"/>
        </w:rPr>
        <w:t>位、市级特等奖排名前</w:t>
      </w:r>
      <w:r>
        <w:rPr>
          <w:rFonts w:ascii="Times New Roman" w:eastAsia="仿宋_GB2312" w:hAnsi="Times New Roman"/>
          <w:kern w:val="0"/>
          <w:sz w:val="32"/>
          <w:szCs w:val="32"/>
        </w:rPr>
        <w:t>7</w:t>
      </w:r>
      <w:r>
        <w:rPr>
          <w:rFonts w:ascii="Times New Roman" w:eastAsia="仿宋_GB2312" w:hAnsi="Times New Roman" w:hint="eastAsia"/>
          <w:kern w:val="0"/>
          <w:sz w:val="32"/>
          <w:szCs w:val="32"/>
        </w:rPr>
        <w:t>位、国家级排名不限）</w:t>
      </w:r>
      <w:proofErr w:type="gramStart"/>
      <w:r>
        <w:rPr>
          <w:rFonts w:ascii="Times New Roman" w:eastAsia="仿宋_GB2312" w:hAnsi="Times New Roman" w:hint="eastAsia"/>
          <w:kern w:val="0"/>
          <w:sz w:val="32"/>
          <w:szCs w:val="32"/>
        </w:rPr>
        <w:t>另获得</w:t>
      </w:r>
      <w:proofErr w:type="gramEnd"/>
      <w:r>
        <w:rPr>
          <w:rFonts w:ascii="Times New Roman" w:eastAsia="仿宋_GB2312" w:hAnsi="Times New Roman" w:hint="eastAsia"/>
          <w:kern w:val="0"/>
          <w:sz w:val="32"/>
          <w:szCs w:val="32"/>
        </w:rPr>
        <w:t>省（部委、直辖市）级以上奖励的教学、科研、创作、实践成果</w:t>
      </w:r>
      <w:r>
        <w:rPr>
          <w:rFonts w:ascii="Times New Roman" w:eastAsia="仿宋_GB2312" w:hAnsi="Times New Roman"/>
          <w:kern w:val="0"/>
          <w:sz w:val="32"/>
          <w:szCs w:val="32"/>
        </w:rPr>
        <w:t>2</w:t>
      </w:r>
      <w:r>
        <w:rPr>
          <w:rFonts w:ascii="Times New Roman" w:eastAsia="仿宋_GB2312" w:hAnsi="Times New Roman" w:hint="eastAsia"/>
          <w:kern w:val="0"/>
          <w:sz w:val="32"/>
          <w:szCs w:val="32"/>
        </w:rPr>
        <w:t>项及以上；或作为主要成员（排名前</w:t>
      </w:r>
      <w:r>
        <w:rPr>
          <w:rFonts w:ascii="Times New Roman" w:eastAsia="仿宋_GB2312" w:hAnsi="Times New Roman"/>
          <w:kern w:val="0"/>
          <w:sz w:val="32"/>
          <w:szCs w:val="32"/>
        </w:rPr>
        <w:t>3</w:t>
      </w:r>
      <w:r>
        <w:rPr>
          <w:rFonts w:ascii="Times New Roman" w:eastAsia="仿宋_GB2312" w:hAnsi="Times New Roman" w:hint="eastAsia"/>
          <w:kern w:val="0"/>
          <w:sz w:val="32"/>
          <w:szCs w:val="32"/>
        </w:rPr>
        <w:t>位）完成省（部委、直辖市）级以上理论研究或者应用研究项目（课题）</w:t>
      </w:r>
      <w:r>
        <w:rPr>
          <w:rFonts w:ascii="Times New Roman" w:eastAsia="仿宋_GB2312" w:hAnsi="Times New Roman"/>
          <w:kern w:val="0"/>
          <w:sz w:val="32"/>
          <w:szCs w:val="32"/>
        </w:rPr>
        <w:t>3</w:t>
      </w:r>
      <w:r>
        <w:rPr>
          <w:rFonts w:ascii="Times New Roman" w:eastAsia="仿宋_GB2312" w:hAnsi="Times New Roman" w:hint="eastAsia"/>
          <w:kern w:val="0"/>
          <w:sz w:val="32"/>
          <w:szCs w:val="32"/>
        </w:rPr>
        <w:t>项及以上，通过鉴定或者验收，确认达到国内先进水平，并已取得显著的社会效益或经济效益。</w:t>
      </w:r>
    </w:p>
    <w:p w:rsidR="008C7FC1" w:rsidRDefault="008F41D2">
      <w:pPr>
        <w:pStyle w:val="a3"/>
        <w:spacing w:line="520" w:lineRule="exact"/>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4</w:t>
      </w:r>
      <w:r>
        <w:rPr>
          <w:rFonts w:ascii="Times New Roman" w:eastAsia="仿宋_GB2312" w:hAnsi="Times New Roman" w:hint="eastAsia"/>
          <w:kern w:val="0"/>
          <w:sz w:val="32"/>
          <w:szCs w:val="32"/>
        </w:rPr>
        <w:t>）教材、教学参考书：作为主要编撰人，公开出版教材、教学参考书</w:t>
      </w:r>
      <w:r>
        <w:rPr>
          <w:rFonts w:ascii="Times New Roman" w:eastAsia="仿宋_GB2312" w:hAnsi="Times New Roman"/>
          <w:kern w:val="0"/>
          <w:sz w:val="32"/>
          <w:szCs w:val="32"/>
        </w:rPr>
        <w:t>2</w:t>
      </w:r>
      <w:r>
        <w:rPr>
          <w:rFonts w:ascii="Times New Roman" w:eastAsia="仿宋_GB2312" w:hAnsi="Times New Roman" w:hint="eastAsia"/>
          <w:kern w:val="0"/>
          <w:sz w:val="32"/>
          <w:szCs w:val="32"/>
        </w:rPr>
        <w:t>本及以上，通过鉴定或者验收，确认达到国内领先水平，且已使用两遍以上，效果良好。</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5</w:t>
      </w:r>
      <w:r>
        <w:rPr>
          <w:rFonts w:ascii="Times New Roman" w:eastAsia="仿宋_GB2312" w:hAnsi="Times New Roman" w:hint="eastAsia"/>
          <w:kern w:val="0"/>
          <w:sz w:val="32"/>
          <w:szCs w:val="32"/>
        </w:rPr>
        <w:t>）学术论文：独立或作为第一（通讯）作者在国内外重要学术刊物再发表高水平学术论文</w:t>
      </w:r>
      <w:r>
        <w:rPr>
          <w:rFonts w:ascii="Times New Roman" w:eastAsia="仿宋_GB2312" w:hAnsi="Times New Roman"/>
          <w:kern w:val="0"/>
          <w:sz w:val="32"/>
          <w:szCs w:val="32"/>
        </w:rPr>
        <w:t>2</w:t>
      </w:r>
      <w:r>
        <w:rPr>
          <w:rFonts w:ascii="Times New Roman" w:eastAsia="仿宋_GB2312" w:hAnsi="Times New Roman" w:hint="eastAsia"/>
          <w:kern w:val="0"/>
          <w:sz w:val="32"/>
          <w:szCs w:val="32"/>
        </w:rPr>
        <w:t>篇及以上。</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6</w:t>
      </w:r>
      <w:r>
        <w:rPr>
          <w:rFonts w:ascii="Times New Roman" w:eastAsia="仿宋_GB2312" w:hAnsi="Times New Roman" w:hint="eastAsia"/>
          <w:kern w:val="0"/>
          <w:sz w:val="32"/>
          <w:szCs w:val="32"/>
        </w:rPr>
        <w:t>）学术专著：公开出版过学术专著</w:t>
      </w:r>
      <w:r>
        <w:rPr>
          <w:rFonts w:ascii="Times New Roman" w:eastAsia="仿宋_GB2312" w:hAnsi="Times New Roman"/>
          <w:kern w:val="0"/>
          <w:sz w:val="32"/>
          <w:szCs w:val="32"/>
        </w:rPr>
        <w:t>1</w:t>
      </w:r>
      <w:r>
        <w:rPr>
          <w:rFonts w:ascii="Times New Roman" w:eastAsia="仿宋_GB2312" w:hAnsi="Times New Roman" w:hint="eastAsia"/>
          <w:kern w:val="0"/>
          <w:sz w:val="32"/>
          <w:szCs w:val="32"/>
        </w:rPr>
        <w:t>部及以上。</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w:t>
      </w:r>
      <w:r>
        <w:rPr>
          <w:rFonts w:ascii="Times New Roman" w:eastAsia="仿宋_GB2312" w:hAnsi="Times New Roman"/>
          <w:kern w:val="0"/>
          <w:sz w:val="32"/>
          <w:szCs w:val="32"/>
        </w:rPr>
        <w:t>7</w:t>
      </w:r>
      <w:r>
        <w:rPr>
          <w:rFonts w:ascii="Times New Roman" w:eastAsia="仿宋_GB2312" w:hAnsi="Times New Roman" w:hint="eastAsia"/>
          <w:kern w:val="0"/>
          <w:sz w:val="32"/>
          <w:szCs w:val="32"/>
        </w:rPr>
        <w:t>）教学能力：获得国家和本市高等学校教学</w:t>
      </w:r>
      <w:proofErr w:type="gramStart"/>
      <w:r>
        <w:rPr>
          <w:rFonts w:ascii="Times New Roman" w:eastAsia="仿宋_GB2312" w:hAnsi="Times New Roman" w:hint="eastAsia"/>
          <w:kern w:val="0"/>
          <w:sz w:val="32"/>
          <w:szCs w:val="32"/>
        </w:rPr>
        <w:t>名师奖</w:t>
      </w:r>
      <w:proofErr w:type="gramEnd"/>
      <w:r>
        <w:rPr>
          <w:rFonts w:ascii="Times New Roman" w:eastAsia="仿宋_GB2312" w:hAnsi="Times New Roman"/>
          <w:kern w:val="0"/>
          <w:sz w:val="32"/>
          <w:szCs w:val="32"/>
        </w:rPr>
        <w:t>1</w:t>
      </w:r>
      <w:r>
        <w:rPr>
          <w:rFonts w:ascii="Times New Roman" w:eastAsia="仿宋_GB2312" w:hAnsi="Times New Roman" w:hint="eastAsia"/>
          <w:kern w:val="0"/>
          <w:sz w:val="32"/>
          <w:szCs w:val="32"/>
        </w:rPr>
        <w:t>次及以上。</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8</w:t>
      </w:r>
      <w:r>
        <w:rPr>
          <w:rFonts w:ascii="Times New Roman" w:eastAsia="仿宋_GB2312" w:hAnsi="Times New Roman" w:hint="eastAsia"/>
          <w:kern w:val="0"/>
          <w:sz w:val="32"/>
          <w:szCs w:val="32"/>
        </w:rPr>
        <w:t>）科技成果转化：作为项目负责人再完成高新技术成果转化项目</w:t>
      </w:r>
      <w:r>
        <w:rPr>
          <w:rFonts w:ascii="Times New Roman" w:eastAsia="仿宋_GB2312" w:hAnsi="Times New Roman"/>
          <w:kern w:val="0"/>
          <w:sz w:val="32"/>
          <w:szCs w:val="32"/>
        </w:rPr>
        <w:t>3</w:t>
      </w:r>
      <w:r>
        <w:rPr>
          <w:rFonts w:ascii="Times New Roman" w:eastAsia="仿宋_GB2312" w:hAnsi="Times New Roman" w:hint="eastAsia"/>
          <w:kern w:val="0"/>
          <w:sz w:val="32"/>
          <w:szCs w:val="32"/>
        </w:rPr>
        <w:t>项及以上，且各项</w:t>
      </w:r>
      <w:proofErr w:type="gramStart"/>
      <w:r>
        <w:rPr>
          <w:rFonts w:ascii="Times New Roman" w:eastAsia="仿宋_GB2312" w:hAnsi="Times New Roman" w:hint="eastAsia"/>
          <w:kern w:val="0"/>
          <w:sz w:val="32"/>
          <w:szCs w:val="32"/>
        </w:rPr>
        <w:t>目属于</w:t>
      </w:r>
      <w:proofErr w:type="gramEnd"/>
      <w:r>
        <w:rPr>
          <w:rFonts w:ascii="Times New Roman" w:eastAsia="仿宋_GB2312" w:hAnsi="Times New Roman" w:hint="eastAsia"/>
          <w:kern w:val="0"/>
          <w:sz w:val="32"/>
          <w:szCs w:val="32"/>
        </w:rPr>
        <w:t>优先发展的高新技术产业，并通过上海市高新技术成果转化项目</w:t>
      </w:r>
      <w:r>
        <w:rPr>
          <w:rFonts w:ascii="Times New Roman" w:eastAsia="仿宋_GB2312" w:hAnsi="Times New Roman"/>
          <w:kern w:val="0"/>
          <w:sz w:val="32"/>
          <w:szCs w:val="32"/>
        </w:rPr>
        <w:t>A</w:t>
      </w:r>
      <w:r>
        <w:rPr>
          <w:rFonts w:ascii="Times New Roman" w:eastAsia="仿宋_GB2312" w:hAnsi="Times New Roman" w:hint="eastAsia"/>
          <w:kern w:val="0"/>
          <w:sz w:val="32"/>
          <w:szCs w:val="32"/>
        </w:rPr>
        <w:t>级认定，产业化状况完全符合预期目标，年利润超过</w:t>
      </w:r>
      <w:r>
        <w:rPr>
          <w:rFonts w:ascii="Times New Roman" w:eastAsia="仿宋_GB2312" w:hAnsi="Times New Roman"/>
          <w:kern w:val="0"/>
          <w:sz w:val="32"/>
          <w:szCs w:val="32"/>
        </w:rPr>
        <w:t>100</w:t>
      </w:r>
      <w:r>
        <w:rPr>
          <w:rFonts w:ascii="Times New Roman" w:eastAsia="仿宋_GB2312" w:hAnsi="Times New Roman" w:hint="eastAsia"/>
          <w:kern w:val="0"/>
          <w:sz w:val="32"/>
          <w:szCs w:val="32"/>
        </w:rPr>
        <w:t>万元。</w:t>
      </w:r>
    </w:p>
    <w:p w:rsidR="008C7FC1" w:rsidRDefault="008F41D2" w:rsidP="008C7FC1">
      <w:pPr>
        <w:pStyle w:val="a3"/>
        <w:spacing w:line="520" w:lineRule="exact"/>
        <w:ind w:firstLineChars="200" w:firstLine="640"/>
        <w:rPr>
          <w:rFonts w:ascii="Times New Roman" w:eastAsia="仿宋_GB2312" w:hAnsi="Times New Roman"/>
          <w:kern w:val="0"/>
          <w:sz w:val="32"/>
          <w:szCs w:val="32"/>
        </w:rPr>
      </w:pPr>
      <w:r>
        <w:rPr>
          <w:rFonts w:eastAsia="楷体_GB2312"/>
          <w:b/>
          <w:sz w:val="32"/>
          <w:szCs w:val="32"/>
        </w:rPr>
        <w:t>(</w:t>
      </w:r>
      <w:r>
        <w:rPr>
          <w:rFonts w:eastAsia="楷体_GB2312" w:hint="eastAsia"/>
          <w:b/>
          <w:sz w:val="32"/>
          <w:szCs w:val="32"/>
        </w:rPr>
        <w:t>二</w:t>
      </w:r>
      <w:r>
        <w:rPr>
          <w:rFonts w:eastAsia="楷体_GB2312"/>
          <w:b/>
          <w:sz w:val="32"/>
          <w:szCs w:val="32"/>
        </w:rPr>
        <w:t xml:space="preserve">) </w:t>
      </w:r>
      <w:r>
        <w:rPr>
          <w:rFonts w:eastAsia="楷体_GB2312" w:hint="eastAsia"/>
          <w:b/>
          <w:sz w:val="32"/>
          <w:szCs w:val="32"/>
        </w:rPr>
        <w:t>副</w:t>
      </w:r>
      <w:r>
        <w:rPr>
          <w:rFonts w:eastAsia="楷体_GB2312"/>
          <w:b/>
          <w:sz w:val="32"/>
          <w:szCs w:val="32"/>
        </w:rPr>
        <w:t>高级专业技术职务</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应聘副教授岗位的候选人自任现职以来的近</w:t>
      </w:r>
      <w:r>
        <w:rPr>
          <w:rFonts w:ascii="Times New Roman" w:eastAsia="仿宋_GB2312" w:hAnsi="Times New Roman"/>
          <w:kern w:val="0"/>
          <w:sz w:val="32"/>
          <w:szCs w:val="32"/>
        </w:rPr>
        <w:t>5</w:t>
      </w:r>
      <w:r>
        <w:rPr>
          <w:rFonts w:ascii="Times New Roman" w:eastAsia="仿宋_GB2312" w:hAnsi="Times New Roman" w:hint="eastAsia"/>
          <w:kern w:val="0"/>
          <w:sz w:val="32"/>
          <w:szCs w:val="32"/>
        </w:rPr>
        <w:t>年取得的学术、技术成果，除符合下列第（</w:t>
      </w:r>
      <w:r>
        <w:rPr>
          <w:rFonts w:ascii="Times New Roman" w:eastAsia="仿宋_GB2312" w:hAnsi="Times New Roman"/>
          <w:kern w:val="0"/>
          <w:sz w:val="32"/>
          <w:szCs w:val="32"/>
        </w:rPr>
        <w:t>1</w:t>
      </w:r>
      <w:r>
        <w:rPr>
          <w:rFonts w:ascii="Times New Roman" w:eastAsia="仿宋_GB2312" w:hAnsi="Times New Roman" w:hint="eastAsia"/>
          <w:kern w:val="0"/>
          <w:sz w:val="32"/>
          <w:szCs w:val="32"/>
        </w:rPr>
        <w:t>）款外，原则上还应当完全符合第（</w:t>
      </w:r>
      <w:r>
        <w:rPr>
          <w:rFonts w:ascii="Times New Roman" w:eastAsia="仿宋_GB2312" w:hAnsi="Times New Roman"/>
          <w:kern w:val="0"/>
          <w:sz w:val="32"/>
          <w:szCs w:val="32"/>
        </w:rPr>
        <w:t>2</w:t>
      </w:r>
      <w:r>
        <w:rPr>
          <w:rFonts w:ascii="Times New Roman" w:eastAsia="仿宋_GB2312" w:hAnsi="Times New Roman" w:hint="eastAsia"/>
          <w:kern w:val="0"/>
          <w:sz w:val="32"/>
          <w:szCs w:val="32"/>
        </w:rPr>
        <w:t>）</w:t>
      </w:r>
      <w:r>
        <w:rPr>
          <w:rFonts w:ascii="Times New Roman" w:eastAsia="仿宋_GB2312" w:hAnsi="Times New Roman"/>
          <w:kern w:val="0"/>
          <w:sz w:val="32"/>
          <w:szCs w:val="32"/>
        </w:rPr>
        <w:t>-</w:t>
      </w:r>
      <w:r>
        <w:rPr>
          <w:rFonts w:ascii="Times New Roman" w:eastAsia="仿宋_GB2312" w:hAnsi="Times New Roman" w:hint="eastAsia"/>
          <w:kern w:val="0"/>
          <w:sz w:val="32"/>
          <w:szCs w:val="32"/>
        </w:rPr>
        <w:t>（</w:t>
      </w:r>
      <w:r>
        <w:rPr>
          <w:rFonts w:ascii="Times New Roman" w:eastAsia="仿宋_GB2312" w:hAnsi="Times New Roman"/>
          <w:kern w:val="0"/>
          <w:sz w:val="32"/>
          <w:szCs w:val="32"/>
        </w:rPr>
        <w:t>7</w:t>
      </w:r>
      <w:r>
        <w:rPr>
          <w:rFonts w:ascii="Times New Roman" w:eastAsia="仿宋_GB2312" w:hAnsi="Times New Roman" w:hint="eastAsia"/>
          <w:kern w:val="0"/>
          <w:sz w:val="32"/>
          <w:szCs w:val="32"/>
        </w:rPr>
        <w:t>）款中的一款：</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1</w:t>
      </w:r>
      <w:r>
        <w:rPr>
          <w:rFonts w:ascii="Times New Roman" w:eastAsia="仿宋_GB2312" w:hAnsi="Times New Roman" w:hint="eastAsia"/>
          <w:kern w:val="0"/>
          <w:sz w:val="32"/>
          <w:szCs w:val="32"/>
        </w:rPr>
        <w:t>）学术论文：独立或作为第一（通讯）作者在国内外重要学术刊物发表高水平</w:t>
      </w:r>
      <w:r w:rsidR="00B90AC2">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学术论文</w:t>
      </w:r>
      <w:r>
        <w:rPr>
          <w:rFonts w:ascii="Times New Roman" w:eastAsia="仿宋_GB2312" w:hAnsi="Times New Roman"/>
          <w:kern w:val="0"/>
          <w:sz w:val="32"/>
          <w:szCs w:val="32"/>
        </w:rPr>
        <w:t>2</w:t>
      </w:r>
      <w:r>
        <w:rPr>
          <w:rFonts w:ascii="Times New Roman" w:eastAsia="仿宋_GB2312" w:hAnsi="Times New Roman" w:hint="eastAsia"/>
          <w:kern w:val="0"/>
          <w:sz w:val="32"/>
          <w:szCs w:val="32"/>
        </w:rPr>
        <w:t>篇及以上；或应具有作为主要完成人（本市市级二等奖排名前</w:t>
      </w:r>
      <w:r>
        <w:rPr>
          <w:rFonts w:ascii="Times New Roman" w:eastAsia="仿宋_GB2312" w:hAnsi="Times New Roman"/>
          <w:kern w:val="0"/>
          <w:sz w:val="32"/>
          <w:szCs w:val="32"/>
        </w:rPr>
        <w:t>3</w:t>
      </w:r>
      <w:r>
        <w:rPr>
          <w:rFonts w:ascii="Times New Roman" w:eastAsia="仿宋_GB2312" w:hAnsi="Times New Roman" w:hint="eastAsia"/>
          <w:kern w:val="0"/>
          <w:sz w:val="32"/>
          <w:szCs w:val="32"/>
        </w:rPr>
        <w:t>位、市级一等奖排名前</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位、市级特等奖排名前</w:t>
      </w: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位、国家级排名不限）获得省（部委、直辖市）级以上奖励（不含提名奖）的教学、科研、创作、实践成果</w:t>
      </w:r>
      <w:r>
        <w:rPr>
          <w:rFonts w:ascii="Times New Roman" w:eastAsia="仿宋_GB2312" w:hAnsi="Times New Roman"/>
          <w:kern w:val="0"/>
          <w:sz w:val="32"/>
          <w:szCs w:val="32"/>
        </w:rPr>
        <w:t>2</w:t>
      </w:r>
      <w:r>
        <w:rPr>
          <w:rFonts w:ascii="Times New Roman" w:eastAsia="仿宋_GB2312" w:hAnsi="Times New Roman" w:hint="eastAsia"/>
          <w:kern w:val="0"/>
          <w:sz w:val="32"/>
          <w:szCs w:val="32"/>
        </w:rPr>
        <w:t>项及以上；或应具有作为项目负责人完成并通过上海市高新技术成果转化项目</w:t>
      </w:r>
      <w:r>
        <w:rPr>
          <w:rFonts w:ascii="Times New Roman" w:eastAsia="仿宋_GB2312" w:hAnsi="Times New Roman"/>
          <w:kern w:val="0"/>
          <w:sz w:val="32"/>
          <w:szCs w:val="32"/>
        </w:rPr>
        <w:t>A</w:t>
      </w:r>
      <w:r>
        <w:rPr>
          <w:rFonts w:ascii="Times New Roman" w:eastAsia="仿宋_GB2312" w:hAnsi="Times New Roman" w:hint="eastAsia"/>
          <w:kern w:val="0"/>
          <w:sz w:val="32"/>
          <w:szCs w:val="32"/>
        </w:rPr>
        <w:t>级认定的高新技术成果转化项目</w:t>
      </w:r>
      <w:r>
        <w:rPr>
          <w:rFonts w:ascii="Times New Roman" w:eastAsia="仿宋_GB2312" w:hAnsi="Times New Roman"/>
          <w:kern w:val="0"/>
          <w:sz w:val="32"/>
          <w:szCs w:val="32"/>
        </w:rPr>
        <w:t>2</w:t>
      </w:r>
      <w:r>
        <w:rPr>
          <w:rFonts w:ascii="Times New Roman" w:eastAsia="仿宋_GB2312" w:hAnsi="Times New Roman" w:hint="eastAsia"/>
          <w:kern w:val="0"/>
          <w:sz w:val="32"/>
          <w:szCs w:val="32"/>
        </w:rPr>
        <w:t>项及以上，并要求独立或作为第一（通讯）作者在国内外重要学术刊物发表高水平学术论文</w:t>
      </w:r>
      <w:r>
        <w:rPr>
          <w:rFonts w:ascii="Times New Roman" w:eastAsia="仿宋_GB2312" w:hAnsi="Times New Roman"/>
          <w:kern w:val="0"/>
          <w:sz w:val="32"/>
          <w:szCs w:val="32"/>
        </w:rPr>
        <w:t>1</w:t>
      </w:r>
      <w:r>
        <w:rPr>
          <w:rFonts w:ascii="Times New Roman" w:eastAsia="仿宋_GB2312" w:hAnsi="Times New Roman" w:hint="eastAsia"/>
          <w:kern w:val="0"/>
          <w:sz w:val="32"/>
          <w:szCs w:val="32"/>
        </w:rPr>
        <w:t>篇。</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2</w:t>
      </w:r>
      <w:r>
        <w:rPr>
          <w:rFonts w:ascii="Times New Roman" w:eastAsia="仿宋_GB2312" w:hAnsi="Times New Roman" w:hint="eastAsia"/>
          <w:kern w:val="0"/>
          <w:sz w:val="32"/>
          <w:szCs w:val="32"/>
        </w:rPr>
        <w:t>）发明专利：独立或作为第一完成人获国际或者国家发明专利</w:t>
      </w:r>
      <w:r>
        <w:rPr>
          <w:rFonts w:ascii="Times New Roman" w:eastAsia="仿宋_GB2312" w:hAnsi="Times New Roman"/>
          <w:kern w:val="0"/>
          <w:sz w:val="32"/>
          <w:szCs w:val="32"/>
        </w:rPr>
        <w:t>1</w:t>
      </w:r>
      <w:r>
        <w:rPr>
          <w:rFonts w:ascii="Times New Roman" w:eastAsia="仿宋_GB2312" w:hAnsi="Times New Roman" w:hint="eastAsia"/>
          <w:kern w:val="0"/>
          <w:sz w:val="32"/>
          <w:szCs w:val="32"/>
        </w:rPr>
        <w:t>项及以上。</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3</w:t>
      </w:r>
      <w:r>
        <w:rPr>
          <w:rFonts w:ascii="Times New Roman" w:eastAsia="仿宋_GB2312" w:hAnsi="Times New Roman" w:hint="eastAsia"/>
          <w:kern w:val="0"/>
          <w:sz w:val="32"/>
          <w:szCs w:val="32"/>
        </w:rPr>
        <w:t>）教学、科研成果：作为主要完成人（本市市级二等奖排名前</w:t>
      </w:r>
      <w:r>
        <w:rPr>
          <w:rFonts w:ascii="Times New Roman" w:eastAsia="仿宋_GB2312" w:hAnsi="Times New Roman"/>
          <w:kern w:val="0"/>
          <w:sz w:val="32"/>
          <w:szCs w:val="32"/>
        </w:rPr>
        <w:t>3</w:t>
      </w:r>
      <w:r>
        <w:rPr>
          <w:rFonts w:ascii="Times New Roman" w:eastAsia="仿宋_GB2312" w:hAnsi="Times New Roman" w:hint="eastAsia"/>
          <w:kern w:val="0"/>
          <w:sz w:val="32"/>
          <w:szCs w:val="32"/>
        </w:rPr>
        <w:t>位、市级一等奖排名前</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位、市级特等奖排名前位名、国家级排名不限）</w:t>
      </w:r>
      <w:proofErr w:type="gramStart"/>
      <w:r>
        <w:rPr>
          <w:rFonts w:ascii="Times New Roman" w:eastAsia="仿宋_GB2312" w:hAnsi="Times New Roman" w:hint="eastAsia"/>
          <w:kern w:val="0"/>
          <w:sz w:val="32"/>
          <w:szCs w:val="32"/>
        </w:rPr>
        <w:t>另获得</w:t>
      </w:r>
      <w:proofErr w:type="gramEnd"/>
      <w:r>
        <w:rPr>
          <w:rFonts w:ascii="Times New Roman" w:eastAsia="仿宋_GB2312" w:hAnsi="Times New Roman" w:hint="eastAsia"/>
          <w:kern w:val="0"/>
          <w:sz w:val="32"/>
          <w:szCs w:val="32"/>
        </w:rPr>
        <w:t>省（部委、直辖市）级以上奖励的教学、科研、创作、实践成果</w:t>
      </w:r>
      <w:r>
        <w:rPr>
          <w:rFonts w:ascii="Times New Roman" w:eastAsia="仿宋_GB2312" w:hAnsi="Times New Roman"/>
          <w:kern w:val="0"/>
          <w:sz w:val="32"/>
          <w:szCs w:val="32"/>
        </w:rPr>
        <w:t>1</w:t>
      </w:r>
      <w:r>
        <w:rPr>
          <w:rFonts w:ascii="Times New Roman" w:eastAsia="仿宋_GB2312" w:hAnsi="Times New Roman" w:hint="eastAsia"/>
          <w:kern w:val="0"/>
          <w:sz w:val="32"/>
          <w:szCs w:val="32"/>
        </w:rPr>
        <w:t>项及以上；或作为主要成员（排名前</w:t>
      </w:r>
      <w:r>
        <w:rPr>
          <w:rFonts w:ascii="Times New Roman" w:eastAsia="仿宋_GB2312" w:hAnsi="Times New Roman"/>
          <w:kern w:val="0"/>
          <w:sz w:val="32"/>
          <w:szCs w:val="32"/>
        </w:rPr>
        <w:t>3</w:t>
      </w:r>
      <w:r>
        <w:rPr>
          <w:rFonts w:ascii="Times New Roman" w:eastAsia="仿宋_GB2312" w:hAnsi="Times New Roman" w:hint="eastAsia"/>
          <w:kern w:val="0"/>
          <w:sz w:val="32"/>
          <w:szCs w:val="32"/>
        </w:rPr>
        <w:t>位）完成省（部委、直辖市）级以上理论研究或者应用研究项目（课题）</w:t>
      </w:r>
      <w:r>
        <w:rPr>
          <w:rFonts w:ascii="Times New Roman" w:eastAsia="仿宋_GB2312" w:hAnsi="Times New Roman"/>
          <w:kern w:val="0"/>
          <w:sz w:val="32"/>
          <w:szCs w:val="32"/>
        </w:rPr>
        <w:t>2</w:t>
      </w:r>
      <w:r>
        <w:rPr>
          <w:rFonts w:ascii="Times New Roman" w:eastAsia="仿宋_GB2312" w:hAnsi="Times New Roman" w:hint="eastAsia"/>
          <w:kern w:val="0"/>
          <w:sz w:val="32"/>
          <w:szCs w:val="32"/>
        </w:rPr>
        <w:t>项及以上，通过鉴定或</w:t>
      </w:r>
      <w:r>
        <w:rPr>
          <w:rFonts w:ascii="Times New Roman" w:eastAsia="仿宋_GB2312" w:hAnsi="Times New Roman" w:hint="eastAsia"/>
          <w:kern w:val="0"/>
          <w:sz w:val="32"/>
          <w:szCs w:val="32"/>
        </w:rPr>
        <w:lastRenderedPageBreak/>
        <w:t>者验收，确认达到国内先进水平，并已取得显著的社会效益或经济效益。</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4</w:t>
      </w:r>
      <w:r>
        <w:rPr>
          <w:rFonts w:ascii="Times New Roman" w:eastAsia="仿宋_GB2312" w:hAnsi="Times New Roman" w:hint="eastAsia"/>
          <w:kern w:val="0"/>
          <w:sz w:val="32"/>
          <w:szCs w:val="32"/>
        </w:rPr>
        <w:t>）教材、教学参考书：作为主要编撰人，公开出版教材、教学参考书</w:t>
      </w:r>
      <w:r>
        <w:rPr>
          <w:rFonts w:ascii="Times New Roman" w:eastAsia="仿宋_GB2312" w:hAnsi="Times New Roman"/>
          <w:kern w:val="0"/>
          <w:sz w:val="32"/>
          <w:szCs w:val="32"/>
        </w:rPr>
        <w:t>1</w:t>
      </w:r>
      <w:r>
        <w:rPr>
          <w:rFonts w:ascii="Times New Roman" w:eastAsia="仿宋_GB2312" w:hAnsi="Times New Roman" w:hint="eastAsia"/>
          <w:kern w:val="0"/>
          <w:sz w:val="32"/>
          <w:szCs w:val="32"/>
        </w:rPr>
        <w:t>本及以上，通过鉴定或者验收，确认达到国内领先水平，且已使用两遍以上，效果良好。</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5</w:t>
      </w:r>
      <w:r>
        <w:rPr>
          <w:rFonts w:ascii="Times New Roman" w:eastAsia="仿宋_GB2312" w:hAnsi="Times New Roman" w:hint="eastAsia"/>
          <w:kern w:val="0"/>
          <w:sz w:val="32"/>
          <w:szCs w:val="32"/>
        </w:rPr>
        <w:t>）学术论文：独立或作为第一（通讯）作者在国内外重要学术刊物再发表高水平学术论文</w:t>
      </w:r>
      <w:r>
        <w:rPr>
          <w:rFonts w:ascii="Times New Roman" w:eastAsia="仿宋_GB2312" w:hAnsi="Times New Roman"/>
          <w:kern w:val="0"/>
          <w:sz w:val="32"/>
          <w:szCs w:val="32"/>
        </w:rPr>
        <w:t>1</w:t>
      </w:r>
      <w:r>
        <w:rPr>
          <w:rFonts w:ascii="Times New Roman" w:eastAsia="仿宋_GB2312" w:hAnsi="Times New Roman" w:hint="eastAsia"/>
          <w:kern w:val="0"/>
          <w:sz w:val="32"/>
          <w:szCs w:val="32"/>
        </w:rPr>
        <w:t>篇及以上。</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6</w:t>
      </w:r>
      <w:r>
        <w:rPr>
          <w:rFonts w:ascii="Times New Roman" w:eastAsia="仿宋_GB2312" w:hAnsi="Times New Roman" w:hint="eastAsia"/>
          <w:kern w:val="0"/>
          <w:sz w:val="32"/>
          <w:szCs w:val="32"/>
        </w:rPr>
        <w:t>）教学能力：获得校级教学评比最高等级奖励</w:t>
      </w:r>
      <w:r>
        <w:rPr>
          <w:rFonts w:ascii="Times New Roman" w:eastAsia="仿宋_GB2312" w:hAnsi="Times New Roman"/>
          <w:kern w:val="0"/>
          <w:sz w:val="32"/>
          <w:szCs w:val="32"/>
        </w:rPr>
        <w:t>2</w:t>
      </w:r>
      <w:r>
        <w:rPr>
          <w:rFonts w:ascii="Times New Roman" w:eastAsia="仿宋_GB2312" w:hAnsi="Times New Roman" w:hint="eastAsia"/>
          <w:kern w:val="0"/>
          <w:sz w:val="32"/>
          <w:szCs w:val="32"/>
        </w:rPr>
        <w:t>次及以上。</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w:t>
      </w:r>
      <w:r>
        <w:rPr>
          <w:rFonts w:ascii="Times New Roman" w:eastAsia="仿宋_GB2312" w:hAnsi="Times New Roman"/>
          <w:kern w:val="0"/>
          <w:sz w:val="32"/>
          <w:szCs w:val="32"/>
        </w:rPr>
        <w:t>7</w:t>
      </w:r>
      <w:r>
        <w:rPr>
          <w:rFonts w:ascii="Times New Roman" w:eastAsia="仿宋_GB2312" w:hAnsi="Times New Roman" w:hint="eastAsia"/>
          <w:kern w:val="0"/>
          <w:sz w:val="32"/>
          <w:szCs w:val="32"/>
        </w:rPr>
        <w:t>）科技成果转化：作为项目负责人再完成高新技术成果转化项目</w:t>
      </w:r>
      <w:r>
        <w:rPr>
          <w:rFonts w:ascii="Times New Roman" w:eastAsia="仿宋_GB2312" w:hAnsi="Times New Roman"/>
          <w:kern w:val="0"/>
          <w:sz w:val="32"/>
          <w:szCs w:val="32"/>
        </w:rPr>
        <w:t>2</w:t>
      </w:r>
      <w:r>
        <w:rPr>
          <w:rFonts w:ascii="Times New Roman" w:eastAsia="仿宋_GB2312" w:hAnsi="Times New Roman" w:hint="eastAsia"/>
          <w:kern w:val="0"/>
          <w:sz w:val="32"/>
          <w:szCs w:val="32"/>
        </w:rPr>
        <w:t>项及以上，且各项</w:t>
      </w:r>
      <w:proofErr w:type="gramStart"/>
      <w:r>
        <w:rPr>
          <w:rFonts w:ascii="Times New Roman" w:eastAsia="仿宋_GB2312" w:hAnsi="Times New Roman" w:hint="eastAsia"/>
          <w:kern w:val="0"/>
          <w:sz w:val="32"/>
          <w:szCs w:val="32"/>
        </w:rPr>
        <w:t>目属于</w:t>
      </w:r>
      <w:proofErr w:type="gramEnd"/>
      <w:r>
        <w:rPr>
          <w:rFonts w:ascii="Times New Roman" w:eastAsia="仿宋_GB2312" w:hAnsi="Times New Roman" w:hint="eastAsia"/>
          <w:kern w:val="0"/>
          <w:sz w:val="32"/>
          <w:szCs w:val="32"/>
        </w:rPr>
        <w:t>优先发展的高新技术产业，并通过上海市高新技术成果转化项目</w:t>
      </w:r>
      <w:r>
        <w:rPr>
          <w:rFonts w:ascii="Times New Roman" w:eastAsia="仿宋_GB2312" w:hAnsi="Times New Roman"/>
          <w:kern w:val="0"/>
          <w:sz w:val="32"/>
          <w:szCs w:val="32"/>
        </w:rPr>
        <w:t>A</w:t>
      </w:r>
      <w:r>
        <w:rPr>
          <w:rFonts w:ascii="Times New Roman" w:eastAsia="仿宋_GB2312" w:hAnsi="Times New Roman" w:hint="eastAsia"/>
          <w:kern w:val="0"/>
          <w:sz w:val="32"/>
          <w:szCs w:val="32"/>
        </w:rPr>
        <w:t>级认定，产业化状况完全符合预期目标，年利润超过</w:t>
      </w:r>
      <w:r>
        <w:rPr>
          <w:rFonts w:ascii="Times New Roman" w:eastAsia="仿宋_GB2312" w:hAnsi="Times New Roman"/>
          <w:kern w:val="0"/>
          <w:sz w:val="32"/>
          <w:szCs w:val="32"/>
        </w:rPr>
        <w:t>100</w:t>
      </w:r>
      <w:r>
        <w:rPr>
          <w:rFonts w:ascii="Times New Roman" w:eastAsia="仿宋_GB2312" w:hAnsi="Times New Roman" w:hint="eastAsia"/>
          <w:kern w:val="0"/>
          <w:sz w:val="32"/>
          <w:szCs w:val="32"/>
        </w:rPr>
        <w:t>万元。</w:t>
      </w:r>
    </w:p>
    <w:p w:rsidR="008C7FC1" w:rsidRDefault="008F41D2" w:rsidP="008C7FC1">
      <w:pPr>
        <w:pStyle w:val="a3"/>
        <w:spacing w:line="520" w:lineRule="exact"/>
        <w:ind w:firstLineChars="200" w:firstLine="640"/>
        <w:rPr>
          <w:rFonts w:ascii="Times New Roman" w:eastAsia="仿宋_GB2312" w:hAnsi="Times New Roman"/>
          <w:kern w:val="0"/>
          <w:sz w:val="32"/>
          <w:szCs w:val="32"/>
        </w:rPr>
      </w:pPr>
      <w:r>
        <w:rPr>
          <w:rFonts w:eastAsia="楷体_GB2312"/>
          <w:b/>
          <w:sz w:val="32"/>
          <w:szCs w:val="32"/>
        </w:rPr>
        <w:t>(</w:t>
      </w:r>
      <w:r>
        <w:rPr>
          <w:rFonts w:eastAsia="楷体_GB2312"/>
          <w:b/>
          <w:sz w:val="32"/>
          <w:szCs w:val="32"/>
        </w:rPr>
        <w:t>三</w:t>
      </w:r>
      <w:r>
        <w:rPr>
          <w:rFonts w:eastAsia="楷体_GB2312"/>
          <w:b/>
          <w:sz w:val="32"/>
          <w:szCs w:val="32"/>
        </w:rPr>
        <w:t xml:space="preserve">) </w:t>
      </w:r>
      <w:r>
        <w:rPr>
          <w:rFonts w:eastAsia="楷体_GB2312" w:hint="eastAsia"/>
          <w:b/>
          <w:sz w:val="32"/>
          <w:szCs w:val="32"/>
        </w:rPr>
        <w:t>中</w:t>
      </w:r>
      <w:r>
        <w:rPr>
          <w:rFonts w:eastAsia="楷体_GB2312"/>
          <w:b/>
          <w:sz w:val="32"/>
          <w:szCs w:val="32"/>
        </w:rPr>
        <w:t>级专业技术职务</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应聘讲师岗位的候选人自任现职以来近</w:t>
      </w:r>
      <w:r>
        <w:rPr>
          <w:rFonts w:ascii="Times New Roman" w:eastAsia="仿宋_GB2312" w:hAnsi="Times New Roman" w:hint="eastAsia"/>
          <w:kern w:val="0"/>
          <w:sz w:val="32"/>
          <w:szCs w:val="32"/>
        </w:rPr>
        <w:t>5</w:t>
      </w:r>
      <w:r>
        <w:rPr>
          <w:rFonts w:ascii="Times New Roman" w:eastAsia="仿宋_GB2312" w:hAnsi="Times New Roman" w:hint="eastAsia"/>
          <w:kern w:val="0"/>
          <w:sz w:val="32"/>
          <w:szCs w:val="32"/>
        </w:rPr>
        <w:t>年应独立或作为第一（通讯）作者公开发表论文一篇或科研成果一项及以上。</w:t>
      </w:r>
    </w:p>
    <w:p w:rsidR="008C7FC1" w:rsidRDefault="008F41D2">
      <w:pPr>
        <w:snapToGrid w:val="0"/>
        <w:spacing w:line="460" w:lineRule="exact"/>
        <w:ind w:firstLineChars="200" w:firstLine="640"/>
        <w:rPr>
          <w:rFonts w:eastAsia="仿宋_GB2312"/>
          <w:kern w:val="0"/>
          <w:sz w:val="32"/>
          <w:szCs w:val="32"/>
        </w:rPr>
      </w:pPr>
      <w:r>
        <w:rPr>
          <w:rFonts w:eastAsia="仿宋_GB2312" w:hint="eastAsia"/>
          <w:kern w:val="0"/>
          <w:sz w:val="32"/>
          <w:szCs w:val="32"/>
        </w:rPr>
        <w:t>学术技术能力评议结果应达到满分的</w:t>
      </w:r>
      <w:r>
        <w:rPr>
          <w:rFonts w:eastAsia="仿宋_GB2312" w:hint="eastAsia"/>
          <w:kern w:val="0"/>
          <w:sz w:val="32"/>
          <w:szCs w:val="32"/>
        </w:rPr>
        <w:t>70%</w:t>
      </w:r>
      <w:r>
        <w:rPr>
          <w:rFonts w:eastAsia="仿宋_GB2312" w:hint="eastAsia"/>
          <w:kern w:val="0"/>
          <w:sz w:val="32"/>
          <w:szCs w:val="32"/>
        </w:rPr>
        <w:t>（按照“达到”计</w:t>
      </w:r>
      <w:r>
        <w:rPr>
          <w:rFonts w:eastAsia="仿宋_GB2312" w:hint="eastAsia"/>
          <w:kern w:val="0"/>
          <w:sz w:val="32"/>
          <w:szCs w:val="32"/>
        </w:rPr>
        <w:t>2</w:t>
      </w:r>
      <w:r>
        <w:rPr>
          <w:rFonts w:eastAsia="仿宋_GB2312" w:hint="eastAsia"/>
          <w:kern w:val="0"/>
          <w:sz w:val="32"/>
          <w:szCs w:val="32"/>
        </w:rPr>
        <w:t>分、“基本达到”计</w:t>
      </w:r>
      <w:r>
        <w:rPr>
          <w:rFonts w:eastAsia="仿宋_GB2312" w:hint="eastAsia"/>
          <w:kern w:val="0"/>
          <w:sz w:val="32"/>
          <w:szCs w:val="32"/>
        </w:rPr>
        <w:t>1</w:t>
      </w:r>
      <w:r>
        <w:rPr>
          <w:rFonts w:eastAsia="仿宋_GB2312" w:hint="eastAsia"/>
          <w:kern w:val="0"/>
          <w:sz w:val="32"/>
          <w:szCs w:val="32"/>
        </w:rPr>
        <w:t>分、“未达到”计</w:t>
      </w:r>
      <w:r>
        <w:rPr>
          <w:rFonts w:eastAsia="仿宋_GB2312" w:hint="eastAsia"/>
          <w:kern w:val="0"/>
          <w:sz w:val="32"/>
          <w:szCs w:val="32"/>
        </w:rPr>
        <w:t>0</w:t>
      </w:r>
      <w:r>
        <w:rPr>
          <w:rFonts w:eastAsia="仿宋_GB2312" w:hint="eastAsia"/>
          <w:kern w:val="0"/>
          <w:sz w:val="32"/>
          <w:szCs w:val="32"/>
        </w:rPr>
        <w:t>分进行折算）。</w:t>
      </w:r>
    </w:p>
    <w:p w:rsidR="008C7FC1" w:rsidRDefault="008F41D2">
      <w:pPr>
        <w:snapToGrid w:val="0"/>
        <w:spacing w:line="460" w:lineRule="exact"/>
        <w:ind w:firstLineChars="200" w:firstLine="640"/>
        <w:outlineLvl w:val="0"/>
        <w:rPr>
          <w:rFonts w:eastAsia="黑体"/>
          <w:sz w:val="32"/>
          <w:szCs w:val="32"/>
        </w:rPr>
      </w:pPr>
      <w:r>
        <w:rPr>
          <w:rFonts w:eastAsia="黑体"/>
          <w:sz w:val="32"/>
          <w:szCs w:val="32"/>
        </w:rPr>
        <w:t>六、思想政治表现和职业道德要求</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高校教师</w:t>
      </w:r>
      <w:r>
        <w:rPr>
          <w:rFonts w:eastAsia="仿宋_GB2312" w:hint="eastAsia"/>
          <w:kern w:val="0"/>
          <w:sz w:val="32"/>
          <w:szCs w:val="32"/>
        </w:rPr>
        <w:t>须严格遵循新时代高校教师职业行为十项准则的要求。</w:t>
      </w:r>
      <w:r>
        <w:rPr>
          <w:rFonts w:eastAsia="仿宋_GB2312"/>
          <w:kern w:val="0"/>
          <w:sz w:val="32"/>
          <w:szCs w:val="32"/>
        </w:rPr>
        <w:t>对思想政治表现差、违背教师职业道德且造成不良影响的教师，实行</w:t>
      </w:r>
      <w:r>
        <w:rPr>
          <w:rFonts w:eastAsia="仿宋_GB2312" w:hint="eastAsia"/>
          <w:kern w:val="0"/>
          <w:sz w:val="32"/>
          <w:szCs w:val="32"/>
        </w:rPr>
        <w:t>师德失</w:t>
      </w:r>
      <w:proofErr w:type="gramStart"/>
      <w:r>
        <w:rPr>
          <w:rFonts w:eastAsia="仿宋_GB2312" w:hint="eastAsia"/>
          <w:kern w:val="0"/>
          <w:sz w:val="32"/>
          <w:szCs w:val="32"/>
        </w:rPr>
        <w:t>范</w:t>
      </w:r>
      <w:proofErr w:type="gramEnd"/>
      <w:r>
        <w:rPr>
          <w:rFonts w:eastAsia="仿宋_GB2312" w:hint="eastAsia"/>
          <w:kern w:val="0"/>
          <w:sz w:val="32"/>
          <w:szCs w:val="32"/>
        </w:rPr>
        <w:t>“一票否决”</w:t>
      </w:r>
      <w:r>
        <w:rPr>
          <w:rFonts w:eastAsia="仿宋_GB2312"/>
          <w:kern w:val="0"/>
          <w:sz w:val="32"/>
          <w:szCs w:val="32"/>
        </w:rPr>
        <w:t>，学校不得聘任其教师职务。</w:t>
      </w:r>
    </w:p>
    <w:p w:rsidR="008C7FC1" w:rsidRDefault="008F41D2">
      <w:pPr>
        <w:snapToGrid w:val="0"/>
        <w:spacing w:line="460" w:lineRule="exact"/>
        <w:ind w:firstLineChars="200" w:firstLine="640"/>
        <w:outlineLvl w:val="0"/>
        <w:rPr>
          <w:rFonts w:eastAsia="黑体"/>
          <w:sz w:val="32"/>
          <w:szCs w:val="32"/>
        </w:rPr>
      </w:pPr>
      <w:r>
        <w:rPr>
          <w:rFonts w:eastAsia="黑体"/>
          <w:sz w:val="32"/>
          <w:szCs w:val="32"/>
        </w:rPr>
        <w:t>七、教育教学及其他要求</w:t>
      </w:r>
    </w:p>
    <w:p w:rsidR="008C7FC1" w:rsidRDefault="008F41D2">
      <w:pPr>
        <w:pStyle w:val="a3"/>
        <w:spacing w:line="520" w:lineRule="exact"/>
        <w:ind w:firstLineChars="200" w:firstLine="640"/>
        <w:rPr>
          <w:rFonts w:ascii="Times New Roman" w:eastAsia="仿宋_GB2312" w:hAnsi="Times New Roman"/>
          <w:kern w:val="0"/>
          <w:sz w:val="32"/>
          <w:szCs w:val="32"/>
        </w:rPr>
      </w:pPr>
      <w:r>
        <w:rPr>
          <w:rFonts w:eastAsia="仿宋_GB2312"/>
          <w:kern w:val="0"/>
          <w:sz w:val="32"/>
          <w:szCs w:val="32"/>
        </w:rPr>
        <w:t>1</w:t>
      </w:r>
      <w:r>
        <w:rPr>
          <w:rFonts w:eastAsia="仿宋_GB2312"/>
          <w:kern w:val="0"/>
          <w:sz w:val="32"/>
          <w:szCs w:val="32"/>
        </w:rPr>
        <w:t>．应完成规定的教学工作量，即专任教师应在任职以来至少平均每学</w:t>
      </w:r>
      <w:r>
        <w:rPr>
          <w:rFonts w:eastAsia="仿宋_GB2312" w:hint="eastAsia"/>
          <w:kern w:val="0"/>
          <w:sz w:val="32"/>
          <w:szCs w:val="32"/>
        </w:rPr>
        <w:t>年</w:t>
      </w:r>
      <w:r>
        <w:rPr>
          <w:rFonts w:eastAsia="仿宋_GB2312"/>
          <w:kern w:val="0"/>
          <w:sz w:val="32"/>
          <w:szCs w:val="32"/>
        </w:rPr>
        <w:t>完成</w:t>
      </w:r>
      <w:r>
        <w:rPr>
          <w:rFonts w:eastAsia="仿宋_GB2312"/>
          <w:kern w:val="0"/>
          <w:sz w:val="32"/>
          <w:szCs w:val="32"/>
        </w:rPr>
        <w:t>192</w:t>
      </w:r>
      <w:r>
        <w:rPr>
          <w:rFonts w:eastAsia="仿宋_GB2312"/>
          <w:kern w:val="0"/>
          <w:sz w:val="32"/>
          <w:szCs w:val="32"/>
        </w:rPr>
        <w:t>学时教学任务，其中本专业课程应占三分之二以上。应聘讲师职务的教师能开设二门课程；</w:t>
      </w:r>
      <w:r>
        <w:rPr>
          <w:rFonts w:eastAsia="仿宋_GB2312"/>
          <w:kern w:val="0"/>
          <w:sz w:val="32"/>
          <w:szCs w:val="32"/>
        </w:rPr>
        <w:lastRenderedPageBreak/>
        <w:t>副教授以上能开设三门课程。对不能履行教育教学职责，未完成学院规定的基本教育教学任务，未达到学院规定的教育教学质量要求，经考核不合格的教师，学院不</w:t>
      </w:r>
      <w:r>
        <w:rPr>
          <w:rFonts w:eastAsia="仿宋_GB2312" w:hint="eastAsia"/>
          <w:kern w:val="0"/>
          <w:sz w:val="32"/>
          <w:szCs w:val="32"/>
        </w:rPr>
        <w:t>得</w:t>
      </w:r>
      <w:r>
        <w:rPr>
          <w:rFonts w:eastAsia="仿宋_GB2312"/>
          <w:kern w:val="0"/>
          <w:sz w:val="32"/>
          <w:szCs w:val="32"/>
        </w:rPr>
        <w:t>聘任其担任高一级教师职务。经学院批准在国内外进行学术交流或者进修的教师，学术交流或者进修期间的教学工作量可视同完成基本教学教育任务。</w:t>
      </w:r>
      <w:r>
        <w:rPr>
          <w:rFonts w:ascii="Times New Roman" w:eastAsia="仿宋_GB2312" w:hAnsi="Times New Roman" w:hint="eastAsia"/>
          <w:kern w:val="0"/>
          <w:sz w:val="32"/>
          <w:szCs w:val="32"/>
        </w:rPr>
        <w:t>非教学人员应聘相应教师职务岗位，须经过</w:t>
      </w:r>
      <w:r>
        <w:rPr>
          <w:rFonts w:ascii="Times New Roman" w:eastAsia="仿宋_GB2312" w:hAnsi="Times New Roman"/>
          <w:kern w:val="0"/>
          <w:sz w:val="32"/>
          <w:szCs w:val="32"/>
        </w:rPr>
        <w:t>1</w:t>
      </w:r>
      <w:r>
        <w:rPr>
          <w:rFonts w:ascii="Times New Roman" w:eastAsia="仿宋_GB2312" w:hAnsi="Times New Roman" w:hint="eastAsia"/>
          <w:kern w:val="0"/>
          <w:sz w:val="32"/>
          <w:szCs w:val="32"/>
        </w:rPr>
        <w:t>年及以上教学实践，按拟聘职务的任职条件和程序，由学院对其教育教学及履行相应教师职务岗位职责的实际能力进行综合考察，并经评议组评议后实施聘任。非教学人员受聘教师职务时，可不受本细则中有关教学经历规定的限制。</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2</w:t>
      </w:r>
      <w:r>
        <w:rPr>
          <w:rFonts w:eastAsia="仿宋_GB2312" w:hint="eastAsia"/>
          <w:kern w:val="0"/>
          <w:sz w:val="32"/>
          <w:szCs w:val="32"/>
        </w:rPr>
        <w:t>．专业教师必须有企业实践经历，按《上海电子信息职业技术学院专业教师参加企业实践管理办法（修订稿）》（沪电信职院〔</w:t>
      </w:r>
      <w:r>
        <w:rPr>
          <w:rFonts w:eastAsia="仿宋_GB2312"/>
          <w:kern w:val="0"/>
          <w:sz w:val="32"/>
          <w:szCs w:val="32"/>
        </w:rPr>
        <w:t>2012</w:t>
      </w:r>
      <w:r>
        <w:rPr>
          <w:rFonts w:eastAsia="仿宋_GB2312" w:hint="eastAsia"/>
          <w:kern w:val="0"/>
          <w:sz w:val="32"/>
          <w:szCs w:val="32"/>
        </w:rPr>
        <w:t>〕</w:t>
      </w:r>
      <w:r>
        <w:rPr>
          <w:rFonts w:eastAsia="仿宋_GB2312"/>
          <w:kern w:val="0"/>
          <w:sz w:val="32"/>
          <w:szCs w:val="32"/>
        </w:rPr>
        <w:t>73</w:t>
      </w:r>
      <w:r>
        <w:rPr>
          <w:rFonts w:eastAsia="仿宋_GB2312" w:hint="eastAsia"/>
          <w:kern w:val="0"/>
          <w:sz w:val="32"/>
          <w:szCs w:val="32"/>
        </w:rPr>
        <w:t>号）相关规定执行。其中</w:t>
      </w:r>
      <w:r>
        <w:rPr>
          <w:rFonts w:eastAsia="仿宋_GB2312"/>
          <w:kern w:val="0"/>
          <w:sz w:val="32"/>
          <w:szCs w:val="32"/>
        </w:rPr>
        <w:t>35</w:t>
      </w:r>
      <w:r>
        <w:rPr>
          <w:rFonts w:eastAsia="仿宋_GB2312" w:hint="eastAsia"/>
          <w:kern w:val="0"/>
          <w:sz w:val="32"/>
          <w:szCs w:val="32"/>
        </w:rPr>
        <w:t>岁及以下的青年教师晋升高一级职务必须有累计</w:t>
      </w:r>
      <w:r>
        <w:rPr>
          <w:rFonts w:eastAsia="仿宋_GB2312"/>
          <w:kern w:val="0"/>
          <w:sz w:val="32"/>
          <w:szCs w:val="32"/>
        </w:rPr>
        <w:t>1</w:t>
      </w:r>
      <w:r>
        <w:rPr>
          <w:rFonts w:eastAsia="仿宋_GB2312" w:hint="eastAsia"/>
          <w:kern w:val="0"/>
          <w:sz w:val="32"/>
          <w:szCs w:val="32"/>
        </w:rPr>
        <w:t>年及以上的</w:t>
      </w:r>
      <w:proofErr w:type="gramStart"/>
      <w:r>
        <w:rPr>
          <w:rFonts w:eastAsia="仿宋_GB2312" w:hint="eastAsia"/>
          <w:kern w:val="0"/>
          <w:sz w:val="32"/>
          <w:szCs w:val="32"/>
        </w:rPr>
        <w:t>践</w:t>
      </w:r>
      <w:proofErr w:type="gramEnd"/>
      <w:r>
        <w:rPr>
          <w:rFonts w:eastAsia="仿宋_GB2312" w:hint="eastAsia"/>
          <w:kern w:val="0"/>
          <w:sz w:val="32"/>
          <w:szCs w:val="32"/>
        </w:rPr>
        <w:t>习时间，工程类教师一般须有</w:t>
      </w:r>
      <w:r>
        <w:rPr>
          <w:rFonts w:eastAsia="仿宋_GB2312"/>
          <w:kern w:val="0"/>
          <w:sz w:val="32"/>
          <w:szCs w:val="32"/>
        </w:rPr>
        <w:t>1</w:t>
      </w:r>
      <w:r>
        <w:rPr>
          <w:rFonts w:eastAsia="仿宋_GB2312" w:hint="eastAsia"/>
          <w:kern w:val="0"/>
          <w:sz w:val="32"/>
          <w:szCs w:val="32"/>
        </w:rPr>
        <w:t>年及以上的企业实践经历。非教学人员受聘教师职务时，可不受企业实践经历的限制。</w:t>
      </w:r>
    </w:p>
    <w:p w:rsidR="008C7FC1" w:rsidRDefault="008F41D2">
      <w:pPr>
        <w:snapToGrid w:val="0"/>
        <w:spacing w:line="460" w:lineRule="exact"/>
        <w:ind w:firstLineChars="200" w:firstLine="640"/>
        <w:rPr>
          <w:rFonts w:eastAsia="仿宋_GB2312"/>
          <w:kern w:val="0"/>
          <w:sz w:val="32"/>
          <w:szCs w:val="32"/>
        </w:rPr>
      </w:pPr>
      <w:r>
        <w:rPr>
          <w:rFonts w:eastAsia="仿宋_GB2312"/>
          <w:kern w:val="0"/>
          <w:sz w:val="32"/>
          <w:szCs w:val="32"/>
        </w:rPr>
        <w:t>3</w:t>
      </w:r>
      <w:r>
        <w:rPr>
          <w:rFonts w:eastAsia="仿宋_GB2312"/>
          <w:kern w:val="0"/>
          <w:sz w:val="32"/>
          <w:szCs w:val="32"/>
        </w:rPr>
        <w:t>．担任</w:t>
      </w:r>
      <w:r>
        <w:rPr>
          <w:rFonts w:eastAsia="仿宋_GB2312"/>
          <w:kern w:val="0"/>
          <w:sz w:val="32"/>
          <w:szCs w:val="32"/>
        </w:rPr>
        <w:t>3</w:t>
      </w:r>
      <w:r>
        <w:rPr>
          <w:rFonts w:eastAsia="仿宋_GB2312"/>
          <w:kern w:val="0"/>
          <w:sz w:val="32"/>
          <w:szCs w:val="32"/>
        </w:rPr>
        <w:t>年专业指导教师</w:t>
      </w:r>
      <w:r>
        <w:rPr>
          <w:rFonts w:eastAsia="仿宋_GB2312" w:hint="eastAsia"/>
          <w:kern w:val="0"/>
          <w:sz w:val="32"/>
          <w:szCs w:val="32"/>
        </w:rPr>
        <w:t>或辅导员。</w:t>
      </w:r>
    </w:p>
    <w:p w:rsidR="008C7FC1" w:rsidRDefault="008F41D2">
      <w:pPr>
        <w:snapToGrid w:val="0"/>
        <w:spacing w:line="460" w:lineRule="exact"/>
        <w:ind w:firstLineChars="200" w:firstLine="640"/>
        <w:outlineLvl w:val="0"/>
        <w:rPr>
          <w:rFonts w:eastAsia="黑体"/>
          <w:sz w:val="32"/>
          <w:szCs w:val="32"/>
        </w:rPr>
      </w:pPr>
      <w:r>
        <w:rPr>
          <w:rFonts w:eastAsia="黑体" w:hint="eastAsia"/>
          <w:sz w:val="32"/>
          <w:szCs w:val="32"/>
        </w:rPr>
        <w:t>八</w:t>
      </w:r>
      <w:r>
        <w:rPr>
          <w:rFonts w:eastAsia="黑体"/>
          <w:sz w:val="32"/>
          <w:szCs w:val="32"/>
        </w:rPr>
        <w:t>、组织机构</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1</w:t>
      </w:r>
      <w:r>
        <w:rPr>
          <w:rFonts w:eastAsia="仿宋_GB2312"/>
          <w:kern w:val="0"/>
          <w:sz w:val="32"/>
          <w:szCs w:val="32"/>
        </w:rPr>
        <w:t>．专业技术人员聘任工作由学院专业技术职务聘任委员会</w:t>
      </w:r>
      <w:r>
        <w:rPr>
          <w:rFonts w:eastAsia="仿宋_GB2312" w:hint="eastAsia"/>
          <w:kern w:val="0"/>
          <w:sz w:val="32"/>
          <w:szCs w:val="32"/>
        </w:rPr>
        <w:t>（以下简称“聘委会”）</w:t>
      </w:r>
      <w:r>
        <w:rPr>
          <w:rFonts w:eastAsia="仿宋_GB2312"/>
          <w:kern w:val="0"/>
          <w:sz w:val="32"/>
          <w:szCs w:val="32"/>
        </w:rPr>
        <w:t>负责。</w:t>
      </w:r>
      <w:proofErr w:type="gramStart"/>
      <w:r>
        <w:rPr>
          <w:rFonts w:eastAsia="仿宋_GB2312" w:hint="eastAsia"/>
          <w:kern w:val="0"/>
          <w:sz w:val="32"/>
          <w:szCs w:val="32"/>
        </w:rPr>
        <w:t>聘委会</w:t>
      </w:r>
      <w:proofErr w:type="gramEnd"/>
      <w:r>
        <w:rPr>
          <w:rFonts w:eastAsia="仿宋_GB2312" w:hint="eastAsia"/>
          <w:kern w:val="0"/>
          <w:sz w:val="32"/>
          <w:szCs w:val="32"/>
        </w:rPr>
        <w:t>下设思想品德考察组、教育教学考察组，以及学术、技术评议组。</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2</w:t>
      </w:r>
      <w:r>
        <w:rPr>
          <w:rFonts w:eastAsia="仿宋_GB2312"/>
          <w:kern w:val="0"/>
          <w:sz w:val="32"/>
          <w:szCs w:val="32"/>
        </w:rPr>
        <w:t>．学院组建学术、技术评议组，</w:t>
      </w:r>
      <w:proofErr w:type="gramStart"/>
      <w:r>
        <w:rPr>
          <w:rFonts w:eastAsia="仿宋_GB2312"/>
          <w:kern w:val="0"/>
          <w:sz w:val="32"/>
          <w:szCs w:val="32"/>
        </w:rPr>
        <w:t>对初聘中级</w:t>
      </w:r>
      <w:proofErr w:type="gramEnd"/>
      <w:r>
        <w:rPr>
          <w:rFonts w:eastAsia="仿宋_GB2312"/>
          <w:kern w:val="0"/>
          <w:sz w:val="32"/>
          <w:szCs w:val="32"/>
        </w:rPr>
        <w:t>专业技术职务者进行学术、技术能力评议，并提出评议意见。</w:t>
      </w:r>
      <w:proofErr w:type="gramStart"/>
      <w:r>
        <w:rPr>
          <w:rFonts w:eastAsia="仿宋_GB2312"/>
          <w:kern w:val="0"/>
          <w:sz w:val="32"/>
          <w:szCs w:val="32"/>
        </w:rPr>
        <w:t>对初聘高级</w:t>
      </w:r>
      <w:proofErr w:type="gramEnd"/>
      <w:r>
        <w:rPr>
          <w:rFonts w:eastAsia="仿宋_GB2312"/>
          <w:kern w:val="0"/>
          <w:sz w:val="32"/>
          <w:szCs w:val="32"/>
        </w:rPr>
        <w:t>职务者，将其公示后的材料，送</w:t>
      </w:r>
      <w:r>
        <w:rPr>
          <w:rFonts w:eastAsia="仿宋_GB2312" w:hint="eastAsia"/>
          <w:kern w:val="0"/>
          <w:sz w:val="32"/>
          <w:szCs w:val="32"/>
        </w:rPr>
        <w:t>第三方评估机构</w:t>
      </w:r>
      <w:r>
        <w:rPr>
          <w:rFonts w:eastAsia="仿宋_GB2312"/>
          <w:kern w:val="0"/>
          <w:sz w:val="32"/>
          <w:szCs w:val="32"/>
        </w:rPr>
        <w:t>专家评议</w:t>
      </w:r>
      <w:r>
        <w:rPr>
          <w:rFonts w:eastAsia="仿宋_GB2312" w:hint="eastAsia"/>
          <w:kern w:val="0"/>
          <w:sz w:val="32"/>
          <w:szCs w:val="32"/>
        </w:rPr>
        <w:t>组评议</w:t>
      </w:r>
      <w:r>
        <w:rPr>
          <w:rFonts w:eastAsia="仿宋_GB2312"/>
          <w:kern w:val="0"/>
          <w:sz w:val="32"/>
          <w:szCs w:val="32"/>
        </w:rPr>
        <w:t>。</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3</w:t>
      </w:r>
      <w:r>
        <w:rPr>
          <w:rFonts w:eastAsia="仿宋_GB2312"/>
          <w:kern w:val="0"/>
          <w:sz w:val="32"/>
          <w:szCs w:val="32"/>
        </w:rPr>
        <w:t>．学院组建思想品德、教育教学考察小组，分别负责对应聘人员思想政治表现、职业道德、教育教学能力（或履行相关岗位职责的实际工作能力）与工作实绩提出考察意见。</w:t>
      </w:r>
    </w:p>
    <w:p w:rsidR="008C7FC1" w:rsidRDefault="008F41D2">
      <w:pPr>
        <w:snapToGrid w:val="0"/>
        <w:spacing w:line="460" w:lineRule="exact"/>
        <w:ind w:firstLineChars="200" w:firstLine="640"/>
        <w:outlineLvl w:val="0"/>
        <w:rPr>
          <w:rFonts w:eastAsia="黑体"/>
          <w:sz w:val="32"/>
          <w:szCs w:val="32"/>
        </w:rPr>
      </w:pPr>
      <w:r>
        <w:rPr>
          <w:rFonts w:eastAsia="黑体" w:hint="eastAsia"/>
          <w:sz w:val="32"/>
          <w:szCs w:val="32"/>
        </w:rPr>
        <w:t>九</w:t>
      </w:r>
      <w:r>
        <w:rPr>
          <w:rFonts w:eastAsia="黑体"/>
          <w:sz w:val="32"/>
          <w:szCs w:val="32"/>
        </w:rPr>
        <w:t>、聘任程序</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lastRenderedPageBreak/>
        <w:t>1</w:t>
      </w:r>
      <w:r>
        <w:rPr>
          <w:rFonts w:eastAsia="仿宋_GB2312"/>
          <w:kern w:val="0"/>
          <w:sz w:val="32"/>
          <w:szCs w:val="32"/>
        </w:rPr>
        <w:t>．应聘人员提出书面申请后，经所在部门推荐，由部门提交符合聘任条件的材料和有效证明。</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2</w:t>
      </w:r>
      <w:r>
        <w:rPr>
          <w:rFonts w:eastAsia="仿宋_GB2312"/>
          <w:kern w:val="0"/>
          <w:sz w:val="32"/>
          <w:szCs w:val="32"/>
        </w:rPr>
        <w:t>．思想品德、教育教学考察组分别对应聘人员的思想政治表现、职业道德、教育教学能力提出考察意见。</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3</w:t>
      </w:r>
      <w:r>
        <w:rPr>
          <w:rFonts w:eastAsia="仿宋_GB2312"/>
          <w:kern w:val="0"/>
          <w:sz w:val="32"/>
          <w:szCs w:val="32"/>
        </w:rPr>
        <w:t>．学术、技术评议组对应聘人员的学术水平与技术能力进行评议。</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4</w:t>
      </w:r>
      <w:r>
        <w:rPr>
          <w:rFonts w:eastAsia="仿宋_GB2312"/>
          <w:kern w:val="0"/>
          <w:sz w:val="32"/>
          <w:szCs w:val="32"/>
        </w:rPr>
        <w:t>．部门聘任小组负责对应聘人员进行综合考评，</w:t>
      </w:r>
      <w:proofErr w:type="gramStart"/>
      <w:r>
        <w:rPr>
          <w:rFonts w:eastAsia="仿宋_GB2312"/>
          <w:kern w:val="0"/>
          <w:sz w:val="32"/>
          <w:szCs w:val="32"/>
        </w:rPr>
        <w:t>提出初聘意见</w:t>
      </w:r>
      <w:proofErr w:type="gramEnd"/>
      <w:r>
        <w:rPr>
          <w:rFonts w:eastAsia="仿宋_GB2312"/>
          <w:kern w:val="0"/>
          <w:sz w:val="32"/>
          <w:szCs w:val="32"/>
        </w:rPr>
        <w:t>。</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5</w:t>
      </w:r>
      <w:r>
        <w:rPr>
          <w:rFonts w:eastAsia="仿宋_GB2312"/>
          <w:kern w:val="0"/>
          <w:sz w:val="32"/>
          <w:szCs w:val="32"/>
        </w:rPr>
        <w:t>．</w:t>
      </w:r>
      <w:proofErr w:type="gramStart"/>
      <w:r>
        <w:rPr>
          <w:rFonts w:eastAsia="仿宋_GB2312" w:hint="eastAsia"/>
          <w:kern w:val="0"/>
          <w:sz w:val="32"/>
          <w:szCs w:val="32"/>
        </w:rPr>
        <w:t>聘委会</w:t>
      </w:r>
      <w:proofErr w:type="gramEnd"/>
      <w:r>
        <w:rPr>
          <w:rFonts w:eastAsia="仿宋_GB2312"/>
          <w:kern w:val="0"/>
          <w:sz w:val="32"/>
          <w:szCs w:val="32"/>
        </w:rPr>
        <w:t>根据综合考评意见，按照岗位要求择优提出拟聘人选</w:t>
      </w:r>
      <w:r>
        <w:rPr>
          <w:rFonts w:eastAsia="仿宋_GB2312" w:hint="eastAsia"/>
          <w:kern w:val="0"/>
          <w:sz w:val="32"/>
          <w:szCs w:val="32"/>
        </w:rPr>
        <w:t>。</w:t>
      </w:r>
    </w:p>
    <w:p w:rsidR="008C7FC1" w:rsidRDefault="008F41D2">
      <w:pPr>
        <w:snapToGrid w:val="0"/>
        <w:spacing w:line="460" w:lineRule="exact"/>
        <w:ind w:firstLine="567"/>
        <w:rPr>
          <w:rFonts w:eastAsia="仿宋_GB2312"/>
          <w:kern w:val="0"/>
          <w:sz w:val="32"/>
          <w:szCs w:val="32"/>
        </w:rPr>
      </w:pPr>
      <w:r>
        <w:rPr>
          <w:rFonts w:eastAsia="仿宋_GB2312" w:hint="eastAsia"/>
          <w:kern w:val="0"/>
          <w:sz w:val="32"/>
          <w:szCs w:val="32"/>
        </w:rPr>
        <w:t>6.</w:t>
      </w:r>
      <w:r>
        <w:rPr>
          <w:rFonts w:eastAsia="仿宋_GB2312" w:hint="eastAsia"/>
          <w:kern w:val="0"/>
          <w:sz w:val="32"/>
          <w:szCs w:val="32"/>
        </w:rPr>
        <w:t>对拟聘人员，在学院内进行为期一周的公示，公示无异议后提交院长办公会议审议，确定聘任人选。</w:t>
      </w:r>
    </w:p>
    <w:p w:rsidR="008C7FC1" w:rsidRDefault="008F41D2">
      <w:pPr>
        <w:snapToGrid w:val="0"/>
        <w:spacing w:line="460" w:lineRule="exact"/>
        <w:ind w:firstLine="567"/>
        <w:rPr>
          <w:rFonts w:eastAsia="仿宋_GB2312"/>
          <w:kern w:val="0"/>
          <w:sz w:val="32"/>
          <w:szCs w:val="32"/>
        </w:rPr>
      </w:pPr>
      <w:r>
        <w:rPr>
          <w:rFonts w:eastAsia="仿宋_GB2312" w:hint="eastAsia"/>
          <w:kern w:val="0"/>
          <w:sz w:val="32"/>
          <w:szCs w:val="32"/>
        </w:rPr>
        <w:t>7</w:t>
      </w:r>
      <w:r>
        <w:rPr>
          <w:rFonts w:eastAsia="仿宋_GB2312"/>
          <w:kern w:val="0"/>
          <w:sz w:val="32"/>
          <w:szCs w:val="32"/>
        </w:rPr>
        <w:t>．院长或院长委托的代理人依法与受聘者签订聘用合同，明确双方的权利、义务。</w:t>
      </w:r>
    </w:p>
    <w:p w:rsidR="008C7FC1" w:rsidRDefault="008F41D2">
      <w:pPr>
        <w:snapToGrid w:val="0"/>
        <w:spacing w:line="460" w:lineRule="exact"/>
        <w:ind w:firstLine="567"/>
        <w:rPr>
          <w:rFonts w:eastAsia="仿宋_GB2312"/>
          <w:kern w:val="0"/>
          <w:sz w:val="32"/>
          <w:szCs w:val="32"/>
        </w:rPr>
      </w:pPr>
      <w:r>
        <w:rPr>
          <w:rFonts w:eastAsia="仿宋_GB2312" w:hint="eastAsia"/>
          <w:kern w:val="0"/>
          <w:sz w:val="32"/>
          <w:szCs w:val="32"/>
        </w:rPr>
        <w:t>8</w:t>
      </w:r>
      <w:r>
        <w:rPr>
          <w:rFonts w:eastAsia="仿宋_GB2312"/>
          <w:kern w:val="0"/>
          <w:sz w:val="32"/>
          <w:szCs w:val="32"/>
        </w:rPr>
        <w:t>．学院公布聘任名单，颁发</w:t>
      </w:r>
      <w:r>
        <w:rPr>
          <w:rFonts w:eastAsia="仿宋_GB2312" w:hint="eastAsia"/>
          <w:kern w:val="0"/>
          <w:sz w:val="32"/>
          <w:szCs w:val="32"/>
        </w:rPr>
        <w:t>聘任表</w:t>
      </w:r>
      <w:r>
        <w:rPr>
          <w:rFonts w:eastAsia="仿宋_GB2312"/>
          <w:kern w:val="0"/>
          <w:sz w:val="32"/>
          <w:szCs w:val="32"/>
        </w:rPr>
        <w:t>。</w:t>
      </w:r>
    </w:p>
    <w:p w:rsidR="008C7FC1" w:rsidRDefault="008F41D2">
      <w:pPr>
        <w:snapToGrid w:val="0"/>
        <w:spacing w:line="460" w:lineRule="exact"/>
        <w:ind w:firstLine="567"/>
        <w:rPr>
          <w:rFonts w:eastAsia="仿宋_GB2312"/>
          <w:kern w:val="0"/>
          <w:sz w:val="32"/>
          <w:szCs w:val="32"/>
        </w:rPr>
      </w:pPr>
      <w:r>
        <w:rPr>
          <w:rFonts w:eastAsia="仿宋_GB2312" w:hint="eastAsia"/>
          <w:kern w:val="0"/>
          <w:sz w:val="32"/>
          <w:szCs w:val="32"/>
        </w:rPr>
        <w:t>9</w:t>
      </w:r>
      <w:r>
        <w:rPr>
          <w:rFonts w:eastAsia="仿宋_GB2312"/>
          <w:kern w:val="0"/>
          <w:sz w:val="32"/>
          <w:szCs w:val="32"/>
        </w:rPr>
        <w:t>．</w:t>
      </w:r>
      <w:r>
        <w:rPr>
          <w:rFonts w:eastAsia="仿宋_GB2312" w:hint="eastAsia"/>
          <w:kern w:val="0"/>
          <w:sz w:val="32"/>
          <w:szCs w:val="32"/>
        </w:rPr>
        <w:t>职称评审工作情况</w:t>
      </w:r>
      <w:r>
        <w:rPr>
          <w:rFonts w:eastAsia="仿宋_GB2312"/>
          <w:kern w:val="0"/>
          <w:sz w:val="32"/>
          <w:szCs w:val="32"/>
        </w:rPr>
        <w:t>报上海市教育委员会备案。</w:t>
      </w:r>
    </w:p>
    <w:p w:rsidR="008C7FC1" w:rsidRDefault="008F41D2">
      <w:pPr>
        <w:snapToGrid w:val="0"/>
        <w:spacing w:line="460" w:lineRule="exact"/>
        <w:ind w:firstLineChars="200" w:firstLine="640"/>
        <w:outlineLvl w:val="0"/>
        <w:rPr>
          <w:rFonts w:eastAsia="黑体"/>
          <w:sz w:val="32"/>
          <w:szCs w:val="32"/>
        </w:rPr>
      </w:pPr>
      <w:r>
        <w:rPr>
          <w:rFonts w:eastAsia="黑体" w:hint="eastAsia"/>
          <w:sz w:val="32"/>
          <w:szCs w:val="32"/>
        </w:rPr>
        <w:t>十</w:t>
      </w:r>
      <w:r>
        <w:rPr>
          <w:rFonts w:eastAsia="黑体"/>
          <w:sz w:val="32"/>
          <w:szCs w:val="32"/>
        </w:rPr>
        <w:t>、聘约管理及其他</w:t>
      </w:r>
    </w:p>
    <w:p w:rsidR="008C7FC1" w:rsidRDefault="008F41D2">
      <w:pPr>
        <w:spacing w:line="460" w:lineRule="exact"/>
        <w:ind w:firstLineChars="200" w:firstLine="640"/>
        <w:rPr>
          <w:rFonts w:eastAsia="仿宋_GB2312"/>
          <w:kern w:val="0"/>
          <w:sz w:val="32"/>
          <w:szCs w:val="32"/>
        </w:rPr>
      </w:pPr>
      <w:r>
        <w:rPr>
          <w:rFonts w:eastAsia="仿宋_GB2312"/>
          <w:kern w:val="0"/>
          <w:sz w:val="32"/>
          <w:szCs w:val="32"/>
        </w:rPr>
        <w:t xml:space="preserve">1. </w:t>
      </w:r>
      <w:r>
        <w:rPr>
          <w:rFonts w:eastAsia="仿宋_GB2312"/>
          <w:kern w:val="0"/>
          <w:sz w:val="32"/>
          <w:szCs w:val="32"/>
        </w:rPr>
        <w:t>聘期：从初聘之日起至聘用合同结束止。</w:t>
      </w:r>
    </w:p>
    <w:p w:rsidR="008C7FC1" w:rsidRDefault="008F41D2">
      <w:pPr>
        <w:pStyle w:val="a3"/>
        <w:tabs>
          <w:tab w:val="left" w:pos="7875"/>
        </w:tabs>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kern w:val="0"/>
          <w:sz w:val="32"/>
          <w:szCs w:val="32"/>
        </w:rPr>
        <w:t xml:space="preserve">2. </w:t>
      </w:r>
      <w:r>
        <w:rPr>
          <w:rFonts w:ascii="Times New Roman" w:eastAsia="仿宋_GB2312" w:hAnsi="Times New Roman" w:hint="eastAsia"/>
          <w:kern w:val="0"/>
          <w:sz w:val="32"/>
          <w:szCs w:val="32"/>
        </w:rPr>
        <w:t>海外高层次留学人才回国</w:t>
      </w:r>
      <w:r>
        <w:rPr>
          <w:rFonts w:ascii="Times New Roman" w:eastAsia="仿宋_GB2312" w:hAnsi="Times New Roman"/>
          <w:kern w:val="0"/>
          <w:sz w:val="32"/>
          <w:szCs w:val="32"/>
        </w:rPr>
        <w:t>5</w:t>
      </w:r>
      <w:r>
        <w:rPr>
          <w:rFonts w:ascii="Times New Roman" w:eastAsia="仿宋_GB2312" w:hAnsi="Times New Roman" w:hint="eastAsia"/>
          <w:kern w:val="0"/>
          <w:sz w:val="32"/>
          <w:szCs w:val="32"/>
        </w:rPr>
        <w:t>年内，根据其学历、学术及专业技术水平，可比照国内同类人员直接申报副高级专业技术职务，其海外专业工作经历、学术科研业绩、科技创新贡献等可作为聘任依据。对其中回国</w:t>
      </w:r>
      <w:r>
        <w:rPr>
          <w:rFonts w:ascii="Times New Roman" w:eastAsia="仿宋_GB2312" w:hAnsi="Times New Roman"/>
          <w:kern w:val="0"/>
          <w:sz w:val="32"/>
          <w:szCs w:val="32"/>
        </w:rPr>
        <w:t>5</w:t>
      </w:r>
      <w:r>
        <w:rPr>
          <w:rFonts w:ascii="Times New Roman" w:eastAsia="仿宋_GB2312" w:hAnsi="Times New Roman" w:hint="eastAsia"/>
          <w:kern w:val="0"/>
          <w:sz w:val="32"/>
          <w:szCs w:val="32"/>
        </w:rPr>
        <w:t>年内取得国家科技进步奖、自然科学奖、技术发明奖一、二等奖，或省部级政府科技进步奖、自然科学奖、技术发明奖一等奖的主要技术完成人（排名前</w:t>
      </w:r>
      <w:r>
        <w:rPr>
          <w:rFonts w:ascii="Times New Roman" w:eastAsia="仿宋_GB2312" w:hAnsi="Times New Roman"/>
          <w:kern w:val="0"/>
          <w:sz w:val="32"/>
          <w:szCs w:val="32"/>
        </w:rPr>
        <w:t>3</w:t>
      </w:r>
      <w:r>
        <w:rPr>
          <w:rFonts w:ascii="Times New Roman" w:eastAsia="仿宋_GB2312" w:hAnsi="Times New Roman" w:hint="eastAsia"/>
          <w:kern w:val="0"/>
          <w:sz w:val="32"/>
          <w:szCs w:val="32"/>
        </w:rPr>
        <w:t>），或者业绩特别突出，并经两名“两院”院士等本学科知名正高级职称同行专家书面推荐的，可直接</w:t>
      </w:r>
      <w:proofErr w:type="gramStart"/>
      <w:r>
        <w:rPr>
          <w:rFonts w:ascii="Times New Roman" w:eastAsia="仿宋_GB2312" w:hAnsi="Times New Roman" w:hint="eastAsia"/>
          <w:kern w:val="0"/>
          <w:sz w:val="32"/>
          <w:szCs w:val="32"/>
        </w:rPr>
        <w:t>申报正</w:t>
      </w:r>
      <w:proofErr w:type="gramEnd"/>
      <w:r>
        <w:rPr>
          <w:rFonts w:ascii="Times New Roman" w:eastAsia="仿宋_GB2312" w:hAnsi="Times New Roman" w:hint="eastAsia"/>
          <w:kern w:val="0"/>
          <w:sz w:val="32"/>
          <w:szCs w:val="32"/>
        </w:rPr>
        <w:t>高级专业技术职务。</w:t>
      </w:r>
    </w:p>
    <w:p w:rsidR="008C7FC1" w:rsidRDefault="008F41D2">
      <w:pPr>
        <w:spacing w:line="460" w:lineRule="exact"/>
        <w:ind w:firstLineChars="200" w:firstLine="640"/>
        <w:rPr>
          <w:rFonts w:eastAsia="仿宋_GB2312"/>
          <w:kern w:val="0"/>
          <w:sz w:val="32"/>
          <w:szCs w:val="32"/>
        </w:rPr>
      </w:pPr>
      <w:r>
        <w:rPr>
          <w:rFonts w:eastAsia="仿宋_GB2312" w:hint="eastAsia"/>
          <w:kern w:val="0"/>
          <w:sz w:val="32"/>
          <w:szCs w:val="32"/>
        </w:rPr>
        <w:t>海外高层次留学人</w:t>
      </w:r>
      <w:proofErr w:type="gramStart"/>
      <w:r>
        <w:rPr>
          <w:rFonts w:eastAsia="仿宋_GB2312" w:hint="eastAsia"/>
          <w:kern w:val="0"/>
          <w:sz w:val="32"/>
          <w:szCs w:val="32"/>
        </w:rPr>
        <w:t>才是指</w:t>
      </w:r>
      <w:proofErr w:type="gramEnd"/>
      <w:r>
        <w:rPr>
          <w:rFonts w:eastAsia="仿宋_GB2312" w:hint="eastAsia"/>
          <w:kern w:val="0"/>
          <w:sz w:val="32"/>
          <w:szCs w:val="32"/>
        </w:rPr>
        <w:t>我国公派或自费出国留学，学成后在海外从事科研、教学、工程技术、金融、管理等工作并取得显著成绩，为国内急需的高级管理人才、高级专业技</w:t>
      </w:r>
      <w:r>
        <w:rPr>
          <w:rFonts w:eastAsia="仿宋_GB2312" w:hint="eastAsia"/>
          <w:kern w:val="0"/>
          <w:sz w:val="32"/>
          <w:szCs w:val="32"/>
        </w:rPr>
        <w:lastRenderedPageBreak/>
        <w:t>术人才、学术技术带头人，以及拥有较好产业化开发前景的专利、发明或专有技术等人才，具体条件参见《关于完善本市科技创新领域专业技术职称评聘工作的实施细则》的通知</w:t>
      </w:r>
      <w:r>
        <w:rPr>
          <w:rFonts w:eastAsia="仿宋_GB2312"/>
          <w:kern w:val="0"/>
          <w:sz w:val="32"/>
          <w:szCs w:val="32"/>
        </w:rPr>
        <w:t>(</w:t>
      </w:r>
      <w:proofErr w:type="gramStart"/>
      <w:r>
        <w:rPr>
          <w:rFonts w:eastAsia="仿宋_GB2312" w:hint="eastAsia"/>
          <w:kern w:val="0"/>
          <w:sz w:val="32"/>
          <w:szCs w:val="32"/>
        </w:rPr>
        <w:t>沪人社专发</w:t>
      </w:r>
      <w:proofErr w:type="gramEnd"/>
      <w:r>
        <w:rPr>
          <w:rFonts w:eastAsia="仿宋_GB2312" w:hint="eastAsia"/>
          <w:kern w:val="0"/>
          <w:sz w:val="32"/>
          <w:szCs w:val="32"/>
        </w:rPr>
        <w:t>﹝</w:t>
      </w:r>
      <w:r>
        <w:rPr>
          <w:rFonts w:eastAsia="仿宋_GB2312"/>
          <w:kern w:val="0"/>
          <w:sz w:val="32"/>
          <w:szCs w:val="32"/>
        </w:rPr>
        <w:t>2016</w:t>
      </w:r>
      <w:r>
        <w:rPr>
          <w:rFonts w:eastAsia="仿宋_GB2312" w:hint="eastAsia"/>
          <w:kern w:val="0"/>
          <w:sz w:val="32"/>
          <w:szCs w:val="32"/>
        </w:rPr>
        <w:t>﹞</w:t>
      </w:r>
      <w:r>
        <w:rPr>
          <w:rFonts w:eastAsia="仿宋_GB2312"/>
          <w:kern w:val="0"/>
          <w:sz w:val="32"/>
          <w:szCs w:val="32"/>
        </w:rPr>
        <w:t>2</w:t>
      </w:r>
      <w:r>
        <w:rPr>
          <w:rFonts w:eastAsia="仿宋_GB2312" w:hint="eastAsia"/>
          <w:kern w:val="0"/>
          <w:sz w:val="32"/>
          <w:szCs w:val="32"/>
        </w:rPr>
        <w:t>号</w:t>
      </w:r>
      <w:r>
        <w:rPr>
          <w:rFonts w:eastAsia="仿宋_GB2312"/>
          <w:kern w:val="0"/>
          <w:sz w:val="32"/>
          <w:szCs w:val="32"/>
        </w:rPr>
        <w:t>)</w:t>
      </w:r>
      <w:r>
        <w:rPr>
          <w:rFonts w:eastAsia="仿宋_GB2312" w:hint="eastAsia"/>
          <w:kern w:val="0"/>
          <w:sz w:val="32"/>
          <w:szCs w:val="32"/>
        </w:rPr>
        <w:t>。</w:t>
      </w:r>
    </w:p>
    <w:p w:rsidR="008C7FC1" w:rsidRDefault="008F41D2">
      <w:pPr>
        <w:snapToGrid w:val="0"/>
        <w:spacing w:line="460" w:lineRule="exact"/>
        <w:ind w:firstLineChars="150" w:firstLine="480"/>
        <w:rPr>
          <w:rFonts w:eastAsia="仿宋_GB2312"/>
          <w:kern w:val="0"/>
          <w:sz w:val="32"/>
          <w:szCs w:val="32"/>
        </w:rPr>
      </w:pPr>
      <w:r>
        <w:rPr>
          <w:rFonts w:eastAsia="仿宋_GB2312" w:hint="eastAsia"/>
          <w:kern w:val="0"/>
          <w:sz w:val="32"/>
          <w:szCs w:val="32"/>
        </w:rPr>
        <w:t>3</w:t>
      </w:r>
      <w:r>
        <w:rPr>
          <w:rFonts w:eastAsia="仿宋_GB2312"/>
          <w:kern w:val="0"/>
          <w:sz w:val="32"/>
          <w:szCs w:val="32"/>
        </w:rPr>
        <w:t>．有下列情况之一的，学院可以解除聘约：</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w:t>
      </w:r>
      <w:r>
        <w:rPr>
          <w:rFonts w:eastAsia="仿宋_GB2312"/>
          <w:kern w:val="0"/>
          <w:sz w:val="32"/>
          <w:szCs w:val="32"/>
        </w:rPr>
        <w:t>1</w:t>
      </w:r>
      <w:r>
        <w:rPr>
          <w:rFonts w:eastAsia="仿宋_GB2312"/>
          <w:kern w:val="0"/>
          <w:sz w:val="32"/>
          <w:szCs w:val="32"/>
        </w:rPr>
        <w:t>）受聘人员</w:t>
      </w:r>
      <w:r>
        <w:rPr>
          <w:rFonts w:eastAsia="仿宋_GB2312" w:hint="eastAsia"/>
          <w:kern w:val="0"/>
          <w:sz w:val="32"/>
          <w:szCs w:val="32"/>
        </w:rPr>
        <w:t>违反新时代高校教师职业行为十项准则；</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w:t>
      </w:r>
      <w:r>
        <w:rPr>
          <w:rFonts w:eastAsia="仿宋_GB2312" w:hint="eastAsia"/>
          <w:kern w:val="0"/>
          <w:sz w:val="32"/>
          <w:szCs w:val="32"/>
        </w:rPr>
        <w:t>2</w:t>
      </w:r>
      <w:r>
        <w:rPr>
          <w:rFonts w:eastAsia="仿宋_GB2312"/>
          <w:kern w:val="0"/>
          <w:sz w:val="32"/>
          <w:szCs w:val="32"/>
        </w:rPr>
        <w:t>）受聘人员严重违反工作纪律；</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w:t>
      </w:r>
      <w:r>
        <w:rPr>
          <w:rFonts w:eastAsia="仿宋_GB2312" w:hint="eastAsia"/>
          <w:kern w:val="0"/>
          <w:sz w:val="32"/>
          <w:szCs w:val="32"/>
        </w:rPr>
        <w:t>3</w:t>
      </w:r>
      <w:r>
        <w:rPr>
          <w:rFonts w:eastAsia="仿宋_GB2312"/>
          <w:kern w:val="0"/>
          <w:sz w:val="32"/>
          <w:szCs w:val="32"/>
        </w:rPr>
        <w:t>）受聘人员严重失职，使学院利益受到重大损失；</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w:t>
      </w:r>
      <w:r>
        <w:rPr>
          <w:rFonts w:eastAsia="仿宋_GB2312" w:hint="eastAsia"/>
          <w:kern w:val="0"/>
          <w:sz w:val="32"/>
          <w:szCs w:val="32"/>
        </w:rPr>
        <w:t>4</w:t>
      </w:r>
      <w:r>
        <w:rPr>
          <w:rFonts w:eastAsia="仿宋_GB2312"/>
          <w:kern w:val="0"/>
          <w:sz w:val="32"/>
          <w:szCs w:val="32"/>
        </w:rPr>
        <w:t>）受聘人员被依法追究刑事责任；</w:t>
      </w:r>
    </w:p>
    <w:p w:rsidR="008C7FC1" w:rsidRDefault="008F41D2">
      <w:pPr>
        <w:snapToGrid w:val="0"/>
        <w:spacing w:line="460" w:lineRule="exact"/>
        <w:ind w:firstLine="567"/>
        <w:rPr>
          <w:rFonts w:eastAsia="仿宋_GB2312"/>
          <w:kern w:val="0"/>
          <w:sz w:val="32"/>
          <w:szCs w:val="32"/>
        </w:rPr>
      </w:pPr>
      <w:r>
        <w:rPr>
          <w:rFonts w:eastAsia="仿宋_GB2312"/>
          <w:kern w:val="0"/>
          <w:sz w:val="32"/>
          <w:szCs w:val="32"/>
        </w:rPr>
        <w:t>（</w:t>
      </w:r>
      <w:r>
        <w:rPr>
          <w:rFonts w:eastAsia="仿宋_GB2312" w:hint="eastAsia"/>
          <w:kern w:val="0"/>
          <w:sz w:val="32"/>
          <w:szCs w:val="32"/>
        </w:rPr>
        <w:t>5</w:t>
      </w:r>
      <w:r>
        <w:rPr>
          <w:rFonts w:eastAsia="仿宋_GB2312"/>
          <w:kern w:val="0"/>
          <w:sz w:val="32"/>
          <w:szCs w:val="32"/>
        </w:rPr>
        <w:t>）经考核，不能履行本岗位职责。</w:t>
      </w:r>
    </w:p>
    <w:p w:rsidR="008C7FC1" w:rsidRDefault="008C7FC1">
      <w:pPr>
        <w:widowControl/>
        <w:adjustRightInd w:val="0"/>
        <w:snapToGrid w:val="0"/>
        <w:spacing w:line="360" w:lineRule="auto"/>
        <w:ind w:firstLineChars="200" w:firstLine="640"/>
        <w:jc w:val="left"/>
        <w:rPr>
          <w:rFonts w:eastAsia="黑体"/>
          <w:sz w:val="32"/>
          <w:szCs w:val="32"/>
        </w:rPr>
      </w:pPr>
    </w:p>
    <w:p w:rsidR="008C7FC1" w:rsidRDefault="008F41D2">
      <w:pPr>
        <w:widowControl/>
        <w:adjustRightInd w:val="0"/>
        <w:snapToGrid w:val="0"/>
        <w:spacing w:line="360" w:lineRule="auto"/>
        <w:ind w:firstLineChars="200" w:firstLine="640"/>
        <w:jc w:val="left"/>
        <w:rPr>
          <w:rFonts w:eastAsia="黑体"/>
          <w:sz w:val="32"/>
          <w:szCs w:val="32"/>
        </w:rPr>
      </w:pPr>
      <w:r>
        <w:rPr>
          <w:rFonts w:eastAsia="黑体" w:hint="eastAsia"/>
          <w:sz w:val="32"/>
          <w:szCs w:val="32"/>
        </w:rPr>
        <w:t>十一</w:t>
      </w:r>
      <w:r>
        <w:rPr>
          <w:rFonts w:eastAsia="黑体"/>
          <w:sz w:val="32"/>
          <w:szCs w:val="32"/>
        </w:rPr>
        <w:t>、</w:t>
      </w:r>
      <w:r>
        <w:rPr>
          <w:rFonts w:ascii="黑体" w:eastAsia="黑体" w:hAnsi="黑体" w:hint="eastAsia"/>
          <w:sz w:val="32"/>
          <w:szCs w:val="32"/>
        </w:rPr>
        <w:t>本办法经校长办公会讨论通过，自公布之日起正式实施</w:t>
      </w:r>
      <w:r>
        <w:rPr>
          <w:rFonts w:ascii="黑体" w:eastAsia="黑体" w:hAnsi="黑体"/>
          <w:kern w:val="0"/>
          <w:sz w:val="32"/>
          <w:szCs w:val="32"/>
        </w:rPr>
        <w:t>，</w:t>
      </w:r>
      <w:r>
        <w:rPr>
          <w:rFonts w:ascii="黑体" w:eastAsia="黑体" w:hAnsi="黑体"/>
          <w:sz w:val="32"/>
          <w:szCs w:val="32"/>
        </w:rPr>
        <w:t>之前</w:t>
      </w:r>
      <w:r>
        <w:rPr>
          <w:rFonts w:eastAsia="黑体"/>
          <w:sz w:val="32"/>
          <w:szCs w:val="32"/>
        </w:rPr>
        <w:t>发布的相关文件同时作废。</w:t>
      </w: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widowControl/>
        <w:adjustRightInd w:val="0"/>
        <w:snapToGrid w:val="0"/>
        <w:spacing w:line="360" w:lineRule="auto"/>
        <w:jc w:val="left"/>
        <w:rPr>
          <w:rFonts w:eastAsia="黑体"/>
          <w:sz w:val="32"/>
          <w:szCs w:val="32"/>
        </w:rPr>
      </w:pPr>
    </w:p>
    <w:p w:rsidR="008C7FC1" w:rsidRDefault="008C7FC1">
      <w:pPr>
        <w:spacing w:line="560" w:lineRule="exact"/>
        <w:ind w:right="300"/>
        <w:rPr>
          <w:rFonts w:eastAsia="仿宋_GB2312"/>
          <w:sz w:val="30"/>
          <w:szCs w:val="30"/>
        </w:rPr>
      </w:pPr>
    </w:p>
    <w:p w:rsidR="008C7FC1" w:rsidRDefault="008C5C24">
      <w:pPr>
        <w:ind w:rightChars="-416" w:right="-874"/>
        <w:rPr>
          <w:rFonts w:eastAsia="黑体"/>
          <w:sz w:val="32"/>
          <w:szCs w:val="32"/>
        </w:rPr>
      </w:pPr>
      <w:r w:rsidRPr="008C5C24">
        <w:rPr>
          <w:rFonts w:ascii="仿宋_GB2312" w:eastAsia="仿宋_GB2312"/>
          <w:sz w:val="30"/>
          <w:szCs w:val="30"/>
        </w:rPr>
        <w:pict>
          <v:line id="_x0000_s1026" style="position:absolute;left:0;text-align:left;z-index:251659264;mso-width-relative:page;mso-height-relative:page" from="0,31.1pt" to="419.25pt,31.1pt" o:gfxdata="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LFcuHTAAAABgEAAA8AAAAAAAAAAQAgAAAA&#10;IgAAAGRycy9kb3ducmV2LnhtbFBLAQIUABQAAAAIAIdO4kDbNTPe1wEAAJkDAAAOAAAAAAAAAAEA&#10;IAAAACIBAABkcnMvZTJvRG9jLnhtbFBLBQYAAAAABgAGAFkBAABrBQAAAAA=&#10;" strokeweight="1.5pt"/>
        </w:pict>
      </w:r>
      <w:r w:rsidRPr="008C5C24">
        <w:rPr>
          <w:rFonts w:ascii="仿宋_GB2312" w:eastAsia="仿宋_GB2312"/>
          <w:sz w:val="30"/>
          <w:szCs w:val="30"/>
        </w:rPr>
        <w:pict>
          <v:line id="_x0000_s1027" style="position:absolute;left:0;text-align:left;z-index:251658240;mso-width-relative:page;mso-height-relative:page" from="-.5pt,-.1pt" to="419.25pt,0" o:gfxdata="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Tp827UAAAABQEAAA8AAAAAAAAAAQAg&#10;AAAAIgAAAGRycy9kb3ducmV2LnhtbFBLAQIUABQAAAAIAIdO4kAu10XF2QEAAJsDAAAOAAAAAAAA&#10;AAEAIAAAACMBAABkcnMvZTJvRG9jLnhtbFBLBQYAAAAABgAGAFkBAABuBQAAAAA=&#10;"/>
        </w:pict>
      </w:r>
      <w:r w:rsidR="008F41D2">
        <w:rPr>
          <w:rFonts w:ascii="仿宋_GB2312" w:eastAsia="仿宋_GB2312" w:hint="eastAsia"/>
          <w:sz w:val="30"/>
          <w:szCs w:val="30"/>
        </w:rPr>
        <w:t>上海电子信息职业技术学院办公室      2019 年5月5日印发</w:t>
      </w:r>
      <w:bookmarkStart w:id="0" w:name="_GoBack"/>
      <w:bookmarkEnd w:id="0"/>
    </w:p>
    <w:sectPr w:rsidR="008C7FC1" w:rsidSect="008C7FC1">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FC1" w:rsidRDefault="008C7FC1" w:rsidP="008C7FC1">
      <w:r>
        <w:separator/>
      </w:r>
    </w:p>
  </w:endnote>
  <w:endnote w:type="continuationSeparator" w:id="1">
    <w:p w:rsidR="008C7FC1" w:rsidRDefault="008C7FC1" w:rsidP="008C7F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FC1" w:rsidRDefault="008C5C24">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filled="f" stroked="f" strokeweight=".5pt">
          <v:textbox style="mso-fit-shape-to-text:t" inset="0,0,0,0">
            <w:txbxContent>
              <w:p w:rsidR="008C7FC1" w:rsidRDefault="008C5C24">
                <w:pPr>
                  <w:pStyle w:val="a5"/>
                </w:pPr>
                <w:r>
                  <w:rPr>
                    <w:rFonts w:hint="eastAsia"/>
                  </w:rPr>
                  <w:fldChar w:fldCharType="begin"/>
                </w:r>
                <w:r w:rsidR="008F41D2">
                  <w:rPr>
                    <w:rFonts w:hint="eastAsia"/>
                  </w:rPr>
                  <w:instrText xml:space="preserve"> PAGE  \* MERGEFORMAT </w:instrText>
                </w:r>
                <w:r>
                  <w:rPr>
                    <w:rFonts w:hint="eastAsia"/>
                  </w:rPr>
                  <w:fldChar w:fldCharType="separate"/>
                </w:r>
                <w:r w:rsidR="00B90AC2">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FC1" w:rsidRDefault="008C7FC1" w:rsidP="008C7FC1">
      <w:r>
        <w:separator/>
      </w:r>
    </w:p>
  </w:footnote>
  <w:footnote w:type="continuationSeparator" w:id="1">
    <w:p w:rsidR="008C7FC1" w:rsidRDefault="008C7FC1" w:rsidP="008C7F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54AE"/>
    <w:rsid w:val="00005C5B"/>
    <w:rsid w:val="000101B7"/>
    <w:rsid w:val="00013273"/>
    <w:rsid w:val="000303A1"/>
    <w:rsid w:val="000312E0"/>
    <w:rsid w:val="000339FB"/>
    <w:rsid w:val="000501FB"/>
    <w:rsid w:val="00054392"/>
    <w:rsid w:val="00071506"/>
    <w:rsid w:val="0009274A"/>
    <w:rsid w:val="00120F5A"/>
    <w:rsid w:val="001467D4"/>
    <w:rsid w:val="001527E0"/>
    <w:rsid w:val="00152FEB"/>
    <w:rsid w:val="00172F4C"/>
    <w:rsid w:val="001851C6"/>
    <w:rsid w:val="001A5889"/>
    <w:rsid w:val="001A7039"/>
    <w:rsid w:val="001C5965"/>
    <w:rsid w:val="001D0102"/>
    <w:rsid w:val="001D77BB"/>
    <w:rsid w:val="001E1DFA"/>
    <w:rsid w:val="001E2316"/>
    <w:rsid w:val="00212F38"/>
    <w:rsid w:val="002649E0"/>
    <w:rsid w:val="00267107"/>
    <w:rsid w:val="002746E5"/>
    <w:rsid w:val="00274778"/>
    <w:rsid w:val="00275CE9"/>
    <w:rsid w:val="00283B3D"/>
    <w:rsid w:val="002B624D"/>
    <w:rsid w:val="002C01E3"/>
    <w:rsid w:val="002E5774"/>
    <w:rsid w:val="00303C1B"/>
    <w:rsid w:val="0030512C"/>
    <w:rsid w:val="00307EE8"/>
    <w:rsid w:val="00316BFB"/>
    <w:rsid w:val="00350E61"/>
    <w:rsid w:val="00355116"/>
    <w:rsid w:val="00361FEF"/>
    <w:rsid w:val="00365A30"/>
    <w:rsid w:val="003870E6"/>
    <w:rsid w:val="003964CC"/>
    <w:rsid w:val="003A64CC"/>
    <w:rsid w:val="003D6636"/>
    <w:rsid w:val="003E1503"/>
    <w:rsid w:val="003F3AD7"/>
    <w:rsid w:val="003F74CB"/>
    <w:rsid w:val="00422D56"/>
    <w:rsid w:val="00424AD7"/>
    <w:rsid w:val="00440B37"/>
    <w:rsid w:val="00461236"/>
    <w:rsid w:val="004A3F92"/>
    <w:rsid w:val="004D5D98"/>
    <w:rsid w:val="004F1C08"/>
    <w:rsid w:val="00501418"/>
    <w:rsid w:val="00501A33"/>
    <w:rsid w:val="00512700"/>
    <w:rsid w:val="00514FA2"/>
    <w:rsid w:val="005366A6"/>
    <w:rsid w:val="005402AB"/>
    <w:rsid w:val="005478FB"/>
    <w:rsid w:val="005570BF"/>
    <w:rsid w:val="00562687"/>
    <w:rsid w:val="00580EAE"/>
    <w:rsid w:val="005A167F"/>
    <w:rsid w:val="005A1F3E"/>
    <w:rsid w:val="005A42BD"/>
    <w:rsid w:val="005B6266"/>
    <w:rsid w:val="00611500"/>
    <w:rsid w:val="00612BFA"/>
    <w:rsid w:val="006169FB"/>
    <w:rsid w:val="006326CE"/>
    <w:rsid w:val="00646BA1"/>
    <w:rsid w:val="006479A0"/>
    <w:rsid w:val="00655F17"/>
    <w:rsid w:val="00671867"/>
    <w:rsid w:val="00681933"/>
    <w:rsid w:val="00696DBA"/>
    <w:rsid w:val="006B58FA"/>
    <w:rsid w:val="006F6D19"/>
    <w:rsid w:val="00702F5C"/>
    <w:rsid w:val="00706986"/>
    <w:rsid w:val="00725BC3"/>
    <w:rsid w:val="00746C08"/>
    <w:rsid w:val="007501BA"/>
    <w:rsid w:val="0076293D"/>
    <w:rsid w:val="00764D0D"/>
    <w:rsid w:val="00772A0B"/>
    <w:rsid w:val="00772EDD"/>
    <w:rsid w:val="007775F9"/>
    <w:rsid w:val="007860C5"/>
    <w:rsid w:val="007871C0"/>
    <w:rsid w:val="0079797F"/>
    <w:rsid w:val="007A2DF3"/>
    <w:rsid w:val="007B3C84"/>
    <w:rsid w:val="0080297E"/>
    <w:rsid w:val="0080468D"/>
    <w:rsid w:val="008223CC"/>
    <w:rsid w:val="00825654"/>
    <w:rsid w:val="008261AB"/>
    <w:rsid w:val="008343AE"/>
    <w:rsid w:val="00863186"/>
    <w:rsid w:val="008C3C0E"/>
    <w:rsid w:val="008C5C24"/>
    <w:rsid w:val="008C7FC1"/>
    <w:rsid w:val="008D191B"/>
    <w:rsid w:val="008F4024"/>
    <w:rsid w:val="008F41D2"/>
    <w:rsid w:val="00902833"/>
    <w:rsid w:val="00911D34"/>
    <w:rsid w:val="009158F7"/>
    <w:rsid w:val="009175B6"/>
    <w:rsid w:val="009205D0"/>
    <w:rsid w:val="009254AE"/>
    <w:rsid w:val="00926E5D"/>
    <w:rsid w:val="00953733"/>
    <w:rsid w:val="0097523A"/>
    <w:rsid w:val="00994A8A"/>
    <w:rsid w:val="00996C49"/>
    <w:rsid w:val="0099742D"/>
    <w:rsid w:val="009A47C3"/>
    <w:rsid w:val="009E1E50"/>
    <w:rsid w:val="00A14BBA"/>
    <w:rsid w:val="00A14CC7"/>
    <w:rsid w:val="00A25A55"/>
    <w:rsid w:val="00A3254A"/>
    <w:rsid w:val="00A83FE6"/>
    <w:rsid w:val="00AA1E4C"/>
    <w:rsid w:val="00AE62A2"/>
    <w:rsid w:val="00AF5480"/>
    <w:rsid w:val="00AF6F82"/>
    <w:rsid w:val="00B32E2D"/>
    <w:rsid w:val="00B40D30"/>
    <w:rsid w:val="00B41FF1"/>
    <w:rsid w:val="00B7588A"/>
    <w:rsid w:val="00B81347"/>
    <w:rsid w:val="00B90AC2"/>
    <w:rsid w:val="00BA059C"/>
    <w:rsid w:val="00C55D14"/>
    <w:rsid w:val="00C76A98"/>
    <w:rsid w:val="00C7726B"/>
    <w:rsid w:val="00C8159A"/>
    <w:rsid w:val="00C838C3"/>
    <w:rsid w:val="00C86FAA"/>
    <w:rsid w:val="00C9057F"/>
    <w:rsid w:val="00C94B8D"/>
    <w:rsid w:val="00C958E8"/>
    <w:rsid w:val="00CA3B3F"/>
    <w:rsid w:val="00CB1F38"/>
    <w:rsid w:val="00CC2FB7"/>
    <w:rsid w:val="00CC4810"/>
    <w:rsid w:val="00CD1E98"/>
    <w:rsid w:val="00CE251A"/>
    <w:rsid w:val="00CF66B0"/>
    <w:rsid w:val="00D273F8"/>
    <w:rsid w:val="00D31C22"/>
    <w:rsid w:val="00D33658"/>
    <w:rsid w:val="00D4367C"/>
    <w:rsid w:val="00D57F60"/>
    <w:rsid w:val="00D65FD2"/>
    <w:rsid w:val="00D854A0"/>
    <w:rsid w:val="00D86408"/>
    <w:rsid w:val="00D86D87"/>
    <w:rsid w:val="00D9596C"/>
    <w:rsid w:val="00DB6717"/>
    <w:rsid w:val="00DC79FD"/>
    <w:rsid w:val="00DF1AC5"/>
    <w:rsid w:val="00E147D2"/>
    <w:rsid w:val="00E23F3C"/>
    <w:rsid w:val="00E31259"/>
    <w:rsid w:val="00E62BB6"/>
    <w:rsid w:val="00E64ECA"/>
    <w:rsid w:val="00E93B4D"/>
    <w:rsid w:val="00E93EB8"/>
    <w:rsid w:val="00EB3C3F"/>
    <w:rsid w:val="00EC1BB9"/>
    <w:rsid w:val="00EE50D3"/>
    <w:rsid w:val="00F00D32"/>
    <w:rsid w:val="00F01B82"/>
    <w:rsid w:val="00F114E1"/>
    <w:rsid w:val="00F12ABD"/>
    <w:rsid w:val="00F2696C"/>
    <w:rsid w:val="00F37299"/>
    <w:rsid w:val="00F478CF"/>
    <w:rsid w:val="00FB72CA"/>
    <w:rsid w:val="00FD24BC"/>
    <w:rsid w:val="2E245C13"/>
    <w:rsid w:val="402E7BA6"/>
    <w:rsid w:val="444B043C"/>
    <w:rsid w:val="63457BE2"/>
    <w:rsid w:val="6D66381F"/>
    <w:rsid w:val="7152501B"/>
    <w:rsid w:val="72236A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FC1"/>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8C7FC1"/>
    <w:rPr>
      <w:rFonts w:ascii="宋体" w:hAnsi="Courier New"/>
      <w:szCs w:val="20"/>
    </w:rPr>
  </w:style>
  <w:style w:type="paragraph" w:styleId="a4">
    <w:name w:val="Balloon Text"/>
    <w:basedOn w:val="a"/>
    <w:link w:val="Char0"/>
    <w:uiPriority w:val="99"/>
    <w:unhideWhenUsed/>
    <w:rsid w:val="008C7FC1"/>
    <w:rPr>
      <w:sz w:val="18"/>
      <w:szCs w:val="18"/>
    </w:rPr>
  </w:style>
  <w:style w:type="paragraph" w:styleId="a5">
    <w:name w:val="footer"/>
    <w:basedOn w:val="a"/>
    <w:link w:val="Char1"/>
    <w:uiPriority w:val="99"/>
    <w:unhideWhenUsed/>
    <w:rsid w:val="008C7FC1"/>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C7FC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rsid w:val="008C7FC1"/>
    <w:rPr>
      <w:rFonts w:ascii="Times New Roman" w:hAnsi="Times New Roman"/>
      <w:kern w:val="2"/>
      <w:sz w:val="18"/>
      <w:szCs w:val="18"/>
    </w:rPr>
  </w:style>
  <w:style w:type="character" w:customStyle="1" w:styleId="Char1">
    <w:name w:val="页脚 Char"/>
    <w:basedOn w:val="a0"/>
    <w:link w:val="a5"/>
    <w:uiPriority w:val="99"/>
    <w:semiHidden/>
    <w:qFormat/>
    <w:rsid w:val="008C7FC1"/>
    <w:rPr>
      <w:rFonts w:ascii="Times New Roman" w:hAnsi="Times New Roman"/>
      <w:kern w:val="2"/>
      <w:sz w:val="18"/>
      <w:szCs w:val="18"/>
    </w:rPr>
  </w:style>
  <w:style w:type="character" w:customStyle="1" w:styleId="Char0">
    <w:name w:val="批注框文本 Char"/>
    <w:basedOn w:val="a0"/>
    <w:link w:val="a4"/>
    <w:uiPriority w:val="99"/>
    <w:semiHidden/>
    <w:qFormat/>
    <w:rsid w:val="008C7FC1"/>
    <w:rPr>
      <w:rFonts w:ascii="Times New Roman" w:hAnsi="Times New Roman"/>
      <w:kern w:val="2"/>
      <w:sz w:val="18"/>
      <w:szCs w:val="18"/>
    </w:rPr>
  </w:style>
  <w:style w:type="character" w:customStyle="1" w:styleId="Char">
    <w:name w:val="纯文本 Char"/>
    <w:basedOn w:val="a0"/>
    <w:link w:val="a3"/>
    <w:qFormat/>
    <w:rsid w:val="008C7FC1"/>
    <w:rPr>
      <w:rFonts w:ascii="宋体" w:hAnsi="Courier New"/>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aidu.com/link?url=ugQ_ZbsHaBpgP1WNDeuk5FaXkY03BXI7n11tPkfprY52rXEgUrSfXYEWMrVOkzwRAn6g7Q3r-1JWJV09vHPqryuAEOsNcUuwYZbmdHUQ-y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BD0F88-3F9C-4D2E-948E-1BCA753250B8}">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862</Words>
  <Characters>4914</Characters>
  <Application>Microsoft Office Word</Application>
  <DocSecurity>0</DocSecurity>
  <Lines>40</Lines>
  <Paragraphs>11</Paragraphs>
  <ScaleCrop>false</ScaleCrop>
  <Company>microsoft</Company>
  <LinksUpToDate>false</LinksUpToDate>
  <CharactersWithSpaces>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linyun</dc:creator>
  <cp:lastModifiedBy>HP</cp:lastModifiedBy>
  <cp:revision>56</cp:revision>
  <cp:lastPrinted>2017-06-22T06:36:00Z</cp:lastPrinted>
  <dcterms:created xsi:type="dcterms:W3CDTF">2017-12-09T22:22:00Z</dcterms:created>
  <dcterms:modified xsi:type="dcterms:W3CDTF">2019-10-14T07:56:00Z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